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6C" w:rsidRDefault="007C366C" w:rsidP="009132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</w:rPr>
      </w:pPr>
      <w:bookmarkStart w:id="0" w:name="_GoBack"/>
      <w:bookmarkEnd w:id="0"/>
      <w:r>
        <w:rPr>
          <w:rFonts w:ascii="Tempus Sans ITC" w:hAnsi="Tempus Sans ITC"/>
          <w:noProof/>
          <w:color w:val="000033"/>
          <w:lang w:val="en-US"/>
        </w:rPr>
        <w:drawing>
          <wp:anchor distT="0" distB="0" distL="114300" distR="114300" simplePos="0" relativeHeight="251658240" behindDoc="1" locked="0" layoutInCell="1" allowOverlap="1" wp14:anchorId="059D3B1E" wp14:editId="7BF1AE2F">
            <wp:simplePos x="0" y="0"/>
            <wp:positionH relativeFrom="column">
              <wp:posOffset>2466975</wp:posOffset>
            </wp:positionH>
            <wp:positionV relativeFrom="paragraph">
              <wp:posOffset>2540</wp:posOffset>
            </wp:positionV>
            <wp:extent cx="10668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14" y="21382"/>
                <wp:lineTo x="21214" y="0"/>
                <wp:lineTo x="0" y="0"/>
              </wp:wrapPolygon>
            </wp:wrapTight>
            <wp:docPr id="1" name="Picture 1" descr="http://www.stethelberts.slough.sch.uk/photogallery/school%20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thelberts.slough.sch.uk/photogallery/school%20bad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66C" w:rsidRDefault="007C366C" w:rsidP="009132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</w:rPr>
      </w:pPr>
    </w:p>
    <w:p w:rsidR="00913235" w:rsidRDefault="00913235" w:rsidP="009132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</w:rPr>
      </w:pPr>
    </w:p>
    <w:p w:rsidR="007C366C" w:rsidRDefault="007C366C" w:rsidP="00026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70C0"/>
        </w:rPr>
      </w:pPr>
    </w:p>
    <w:p w:rsidR="007C366C" w:rsidRDefault="007C366C" w:rsidP="00026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70C0"/>
        </w:rPr>
      </w:pPr>
    </w:p>
    <w:p w:rsidR="007C366C" w:rsidRDefault="007C366C" w:rsidP="00362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0"/>
        </w:rPr>
      </w:pPr>
    </w:p>
    <w:p w:rsidR="007C366C" w:rsidRDefault="007C366C" w:rsidP="00026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70C0"/>
        </w:rPr>
      </w:pPr>
    </w:p>
    <w:p w:rsidR="00913235" w:rsidRPr="000266E4" w:rsidRDefault="000266E4" w:rsidP="00026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70C0"/>
        </w:rPr>
      </w:pPr>
      <w:r w:rsidRPr="000266E4">
        <w:rPr>
          <w:rFonts w:ascii="Arial" w:hAnsi="Arial" w:cs="Arial"/>
          <w:b/>
          <w:bCs/>
          <w:i/>
          <w:color w:val="0070C0"/>
        </w:rPr>
        <w:t>“Our mission statement: Learning, achieving and growing together with Jesus”</w:t>
      </w:r>
    </w:p>
    <w:p w:rsidR="00913235" w:rsidRDefault="00913235" w:rsidP="000E2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:rsidR="000E2AC2" w:rsidRDefault="000E2AC2" w:rsidP="009132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 w:rsidRPr="00E74694">
        <w:rPr>
          <w:rFonts w:ascii="Arial" w:hAnsi="Arial" w:cs="Arial"/>
          <w:b/>
          <w:bCs/>
          <w:color w:val="333333"/>
          <w:sz w:val="36"/>
          <w:szCs w:val="36"/>
        </w:rPr>
        <w:t>Pupil Premium Funding at St. Ethelbert’s Catholic Primary School and Nursery</w:t>
      </w:r>
    </w:p>
    <w:p w:rsidR="00033B91" w:rsidRPr="00D44CF6" w:rsidRDefault="00EC7C15" w:rsidP="009132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333333"/>
          <w:sz w:val="28"/>
          <w:szCs w:val="28"/>
        </w:rPr>
      </w:pPr>
      <w:r>
        <w:rPr>
          <w:rFonts w:ascii="Arial" w:hAnsi="Arial" w:cs="Arial"/>
          <w:b/>
          <w:bCs/>
          <w:i/>
          <w:color w:val="333333"/>
          <w:sz w:val="28"/>
          <w:szCs w:val="28"/>
        </w:rPr>
        <w:t>2018-2019</w:t>
      </w:r>
    </w:p>
    <w:p w:rsidR="000E2AC2" w:rsidRDefault="000E2AC2" w:rsidP="000E2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:rsidR="000E2AC2" w:rsidRPr="007C366C" w:rsidRDefault="000E2AC2" w:rsidP="009132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</w:rPr>
      </w:pPr>
      <w:r w:rsidRPr="007C366C">
        <w:rPr>
          <w:rFonts w:ascii="Arial" w:hAnsi="Arial" w:cs="Arial"/>
          <w:b/>
          <w:bCs/>
          <w:color w:val="0070C0"/>
          <w:sz w:val="24"/>
        </w:rPr>
        <w:t>What is the pupil premium?</w:t>
      </w:r>
    </w:p>
    <w:p w:rsidR="000E2AC2" w:rsidRPr="007C366C" w:rsidRDefault="000E2AC2" w:rsidP="000E2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7C366C">
        <w:rPr>
          <w:rFonts w:ascii="Arial" w:hAnsi="Arial" w:cs="Arial"/>
          <w:color w:val="000000"/>
          <w:sz w:val="24"/>
        </w:rPr>
        <w:t>The Pupil Premium is an allocation of additional funding provided to schools to support</w:t>
      </w:r>
      <w:r w:rsidR="00913235" w:rsidRPr="007C366C">
        <w:rPr>
          <w:rFonts w:ascii="Arial" w:hAnsi="Arial" w:cs="Arial"/>
          <w:color w:val="000000"/>
          <w:sz w:val="24"/>
        </w:rPr>
        <w:t xml:space="preserve"> </w:t>
      </w:r>
      <w:r w:rsidRPr="007C366C">
        <w:rPr>
          <w:rFonts w:ascii="Arial" w:hAnsi="Arial" w:cs="Arial"/>
          <w:color w:val="000000"/>
          <w:sz w:val="24"/>
        </w:rPr>
        <w:t>specific groups of children who are vulnerable to underachievement. These include pupils</w:t>
      </w:r>
      <w:r w:rsidR="00913235" w:rsidRPr="007C366C">
        <w:rPr>
          <w:rFonts w:ascii="Arial" w:hAnsi="Arial" w:cs="Arial"/>
          <w:color w:val="000000"/>
          <w:sz w:val="24"/>
        </w:rPr>
        <w:t xml:space="preserve"> </w:t>
      </w:r>
      <w:r w:rsidRPr="007C366C">
        <w:rPr>
          <w:rFonts w:ascii="Arial" w:hAnsi="Arial" w:cs="Arial"/>
          <w:color w:val="000000"/>
          <w:sz w:val="24"/>
        </w:rPr>
        <w:t>who are entitled to free school meals, those looked after by the local authority and children</w:t>
      </w:r>
      <w:r w:rsidR="00913235" w:rsidRPr="007C366C">
        <w:rPr>
          <w:rFonts w:ascii="Arial" w:hAnsi="Arial" w:cs="Arial"/>
          <w:color w:val="000000"/>
          <w:sz w:val="24"/>
        </w:rPr>
        <w:t xml:space="preserve"> </w:t>
      </w:r>
      <w:r w:rsidRPr="007C366C">
        <w:rPr>
          <w:rFonts w:ascii="Arial" w:hAnsi="Arial" w:cs="Arial"/>
          <w:color w:val="000000"/>
          <w:sz w:val="24"/>
        </w:rPr>
        <w:t>of armed service personnel. The intended effect of this funding is to accelerate progress and</w:t>
      </w:r>
      <w:r w:rsidR="00913235" w:rsidRPr="007C366C">
        <w:rPr>
          <w:rFonts w:ascii="Arial" w:hAnsi="Arial" w:cs="Arial"/>
          <w:color w:val="000000"/>
          <w:sz w:val="24"/>
        </w:rPr>
        <w:t xml:space="preserve"> </w:t>
      </w:r>
      <w:r w:rsidRPr="007C366C">
        <w:rPr>
          <w:rFonts w:ascii="Arial" w:hAnsi="Arial" w:cs="Arial"/>
          <w:color w:val="000000"/>
          <w:sz w:val="24"/>
        </w:rPr>
        <w:t>raise attainment of these groups.</w:t>
      </w:r>
    </w:p>
    <w:p w:rsidR="000E2AC2" w:rsidRPr="007C366C" w:rsidRDefault="000E2AC2" w:rsidP="000E2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</w:p>
    <w:p w:rsidR="000E2AC2" w:rsidRPr="007C366C" w:rsidRDefault="000E2AC2" w:rsidP="000E2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  <w:r w:rsidRPr="007C366C">
        <w:rPr>
          <w:rFonts w:ascii="Arial" w:hAnsi="Arial" w:cs="Arial"/>
          <w:b/>
          <w:bCs/>
          <w:color w:val="000000"/>
          <w:sz w:val="24"/>
        </w:rPr>
        <w:t>Principles</w:t>
      </w:r>
    </w:p>
    <w:p w:rsidR="000E2AC2" w:rsidRPr="007C366C" w:rsidRDefault="000E2AC2" w:rsidP="009132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  <w:r w:rsidRPr="007C366C">
        <w:rPr>
          <w:rFonts w:ascii="Arial" w:hAnsi="Arial" w:cs="Arial"/>
          <w:color w:val="000000"/>
          <w:sz w:val="24"/>
        </w:rPr>
        <w:t>In making provision for disadvantaged pupils, we acknowledge that not all pupils who</w:t>
      </w:r>
      <w:r w:rsidR="00913235" w:rsidRPr="007C366C">
        <w:rPr>
          <w:rFonts w:ascii="Arial" w:hAnsi="Arial" w:cs="Arial"/>
          <w:color w:val="000000"/>
          <w:sz w:val="24"/>
        </w:rPr>
        <w:t xml:space="preserve"> </w:t>
      </w:r>
      <w:r w:rsidRPr="007C366C">
        <w:rPr>
          <w:rFonts w:ascii="Arial" w:hAnsi="Arial" w:cs="Arial"/>
          <w:color w:val="000000"/>
          <w:sz w:val="24"/>
        </w:rPr>
        <w:t>receive free school meals will be disadvantaged.</w:t>
      </w:r>
    </w:p>
    <w:p w:rsidR="000E2AC2" w:rsidRPr="007C366C" w:rsidRDefault="000E2AC2" w:rsidP="000E2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7C366C">
        <w:rPr>
          <w:rFonts w:ascii="Arial" w:hAnsi="Arial" w:cs="Arial"/>
          <w:color w:val="000000"/>
          <w:sz w:val="24"/>
        </w:rPr>
        <w:t xml:space="preserve">We also recognise that not all children who are disadvantaged are registered for free school meals. </w:t>
      </w:r>
    </w:p>
    <w:p w:rsidR="000E2AC2" w:rsidRPr="007C366C" w:rsidRDefault="000E2AC2" w:rsidP="000E2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7C366C">
        <w:rPr>
          <w:rFonts w:ascii="Arial" w:hAnsi="Arial" w:cs="Arial"/>
          <w:color w:val="000000"/>
          <w:sz w:val="24"/>
        </w:rPr>
        <w:t>We reserve the right to allocate the Pupil Premium funding to support any pupil or groups of pupils the school has legitimately identified as being disadvantaged.</w:t>
      </w:r>
    </w:p>
    <w:p w:rsidR="000E2AC2" w:rsidRPr="007C366C" w:rsidRDefault="000E2AC2" w:rsidP="000E2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7C366C">
        <w:rPr>
          <w:rFonts w:ascii="Arial" w:hAnsi="Arial" w:cs="Arial"/>
          <w:color w:val="000000"/>
          <w:sz w:val="24"/>
        </w:rPr>
        <w:t>Pupil Premium funding will be allocated following a needs analysis which will identify priority classes, groups or individuals.</w:t>
      </w:r>
    </w:p>
    <w:p w:rsidR="007C366C" w:rsidRPr="00362BC7" w:rsidRDefault="000E2AC2" w:rsidP="007C3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7C366C">
        <w:rPr>
          <w:rFonts w:ascii="Arial" w:hAnsi="Arial" w:cs="Arial"/>
          <w:color w:val="000000"/>
          <w:sz w:val="24"/>
        </w:rPr>
        <w:t>We ensure that appropriate provision is made for pupils who belong to vulnerable groups, this includes ensuring that the needs of disadvantaged pupils are adequately assessed and addressed.</w:t>
      </w:r>
    </w:p>
    <w:p w:rsidR="001D164E" w:rsidRDefault="001D164E" w:rsidP="001D164E">
      <w:pPr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0246A" w:rsidRPr="0000246A" w:rsidRDefault="001D164E" w:rsidP="001D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1D164E">
        <w:rPr>
          <w:rFonts w:ascii="Arial" w:hAnsi="Arial" w:cs="Arial"/>
          <w:b/>
          <w:bCs/>
          <w:i/>
          <w:color w:val="000000"/>
        </w:rPr>
        <w:t xml:space="preserve">The amount of pupil premium funding the school received for </w:t>
      </w:r>
      <w:r w:rsidR="00EC7C15">
        <w:rPr>
          <w:rFonts w:ascii="Arial" w:hAnsi="Arial" w:cs="Arial"/>
          <w:b/>
          <w:bCs/>
          <w:i/>
          <w:color w:val="000000"/>
        </w:rPr>
        <w:t>2018/19</w:t>
      </w:r>
      <w:r w:rsidRPr="001D164E">
        <w:rPr>
          <w:rFonts w:ascii="Arial" w:hAnsi="Arial" w:cs="Arial"/>
          <w:b/>
          <w:bCs/>
          <w:i/>
          <w:color w:val="000000"/>
        </w:rPr>
        <w:t xml:space="preserve"> </w:t>
      </w:r>
      <w:r w:rsidR="00033B91">
        <w:rPr>
          <w:rFonts w:ascii="Arial" w:hAnsi="Arial" w:cs="Arial"/>
          <w:b/>
          <w:bCs/>
          <w:i/>
          <w:color w:val="000000"/>
        </w:rPr>
        <w:t>was</w:t>
      </w:r>
      <w:r w:rsidRPr="001D164E">
        <w:rPr>
          <w:rFonts w:ascii="Arial" w:hAnsi="Arial" w:cs="Arial"/>
          <w:b/>
          <w:bCs/>
          <w:i/>
          <w:color w:val="000000"/>
        </w:rPr>
        <w:t xml:space="preserve">: </w:t>
      </w:r>
      <w:r w:rsidR="0000246A">
        <w:rPr>
          <w:rFonts w:ascii="Arial" w:hAnsi="Arial" w:cs="Arial"/>
          <w:b/>
          <w:i/>
        </w:rPr>
        <w:t xml:space="preserve"> </w:t>
      </w:r>
      <w:r w:rsidR="00EC7C15" w:rsidRPr="00362BC7">
        <w:rPr>
          <w:rFonts w:ascii="Arial" w:hAnsi="Arial" w:cs="Arial"/>
          <w:b/>
          <w:bCs/>
          <w:i/>
          <w:color w:val="000000"/>
          <w:sz w:val="24"/>
          <w:szCs w:val="24"/>
        </w:rPr>
        <w:t>£73,580</w:t>
      </w:r>
    </w:p>
    <w:p w:rsidR="000E2AC2" w:rsidRPr="000E2AC2" w:rsidRDefault="000E2AC2" w:rsidP="000E2AC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13235" w:rsidRPr="00362BC7" w:rsidRDefault="001D35EE" w:rsidP="000E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</w:rPr>
      </w:pPr>
      <w:r w:rsidRPr="00362BC7">
        <w:rPr>
          <w:rFonts w:ascii="Arial" w:hAnsi="Arial" w:cs="Arial"/>
          <w:b/>
          <w:bCs/>
          <w:color w:val="0070C0"/>
          <w:sz w:val="24"/>
        </w:rPr>
        <w:t>Allocation of</w:t>
      </w:r>
      <w:r w:rsidR="000E2AC2" w:rsidRPr="00362BC7">
        <w:rPr>
          <w:rFonts w:ascii="Arial" w:hAnsi="Arial" w:cs="Arial"/>
          <w:b/>
          <w:bCs/>
          <w:color w:val="0070C0"/>
          <w:sz w:val="24"/>
        </w:rPr>
        <w:t xml:space="preserve"> Pupil Premium Funding </w:t>
      </w:r>
      <w:r w:rsidRPr="00362BC7">
        <w:rPr>
          <w:rFonts w:ascii="Arial" w:hAnsi="Arial" w:cs="Arial"/>
          <w:b/>
          <w:bCs/>
          <w:color w:val="0070C0"/>
          <w:sz w:val="24"/>
        </w:rPr>
        <w:t>in</w:t>
      </w:r>
      <w:r w:rsidR="000E2AC2" w:rsidRPr="00362BC7">
        <w:rPr>
          <w:rFonts w:ascii="Arial" w:hAnsi="Arial" w:cs="Arial"/>
          <w:b/>
          <w:bCs/>
          <w:color w:val="0070C0"/>
          <w:sz w:val="24"/>
        </w:rPr>
        <w:t xml:space="preserve"> </w:t>
      </w:r>
      <w:r w:rsidR="00EC7C15">
        <w:rPr>
          <w:rFonts w:ascii="Arial" w:hAnsi="Arial" w:cs="Arial"/>
          <w:b/>
          <w:bCs/>
          <w:color w:val="0070C0"/>
          <w:sz w:val="24"/>
        </w:rPr>
        <w:t>2018/19</w:t>
      </w:r>
      <w:r w:rsidR="00BA0236" w:rsidRPr="00362BC7">
        <w:rPr>
          <w:rFonts w:ascii="Arial" w:hAnsi="Arial" w:cs="Arial"/>
          <w:b/>
          <w:bCs/>
          <w:color w:val="0070C0"/>
          <w:sz w:val="24"/>
        </w:rPr>
        <w:t xml:space="preserve"> and the impact</w:t>
      </w:r>
    </w:p>
    <w:p w:rsidR="001263E6" w:rsidRDefault="001263E6" w:rsidP="000E2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E2AC2" w:rsidRPr="00362BC7" w:rsidRDefault="00913235" w:rsidP="000E2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In </w:t>
      </w:r>
      <w:r w:rsidR="00EC7C15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BA0236" w:rsidRPr="00362BC7"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="00EC7C15">
        <w:rPr>
          <w:rFonts w:ascii="Arial" w:hAnsi="Arial" w:cs="Arial"/>
          <w:b/>
          <w:bCs/>
          <w:color w:val="000000"/>
          <w:sz w:val="24"/>
          <w:szCs w:val="24"/>
        </w:rPr>
        <w:t>/19</w:t>
      </w:r>
      <w:r w:rsidRPr="00362BC7">
        <w:rPr>
          <w:rFonts w:ascii="Arial" w:hAnsi="Arial" w:cs="Arial"/>
          <w:b/>
          <w:bCs/>
          <w:color w:val="000000"/>
          <w:sz w:val="24"/>
          <w:szCs w:val="24"/>
        </w:rPr>
        <w:t xml:space="preserve"> p</w:t>
      </w:r>
      <w:r w:rsidR="001263E6" w:rsidRPr="00362BC7">
        <w:rPr>
          <w:rFonts w:ascii="Arial" w:hAnsi="Arial" w:cs="Arial"/>
          <w:b/>
          <w:bCs/>
          <w:color w:val="000000"/>
          <w:sz w:val="24"/>
          <w:szCs w:val="24"/>
        </w:rPr>
        <w:t xml:space="preserve">upil </w:t>
      </w:r>
      <w:r w:rsidRPr="00362BC7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1263E6" w:rsidRPr="00362BC7">
        <w:rPr>
          <w:rFonts w:ascii="Arial" w:hAnsi="Arial" w:cs="Arial"/>
          <w:b/>
          <w:bCs/>
          <w:color w:val="000000"/>
          <w:sz w:val="24"/>
          <w:szCs w:val="24"/>
        </w:rPr>
        <w:t xml:space="preserve">remium </w:t>
      </w:r>
      <w:r w:rsidRPr="00362BC7"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1263E6" w:rsidRPr="00362BC7">
        <w:rPr>
          <w:rFonts w:ascii="Arial" w:hAnsi="Arial" w:cs="Arial"/>
          <w:b/>
          <w:bCs/>
          <w:color w:val="000000"/>
          <w:sz w:val="24"/>
          <w:szCs w:val="24"/>
        </w:rPr>
        <w:t>unding</w:t>
      </w:r>
      <w:r w:rsidR="000E2AC2" w:rsidRPr="00362BC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33B91" w:rsidRPr="00362BC7">
        <w:rPr>
          <w:rFonts w:ascii="Arial" w:hAnsi="Arial" w:cs="Arial"/>
          <w:b/>
          <w:bCs/>
          <w:color w:val="000000"/>
          <w:sz w:val="24"/>
          <w:szCs w:val="24"/>
        </w:rPr>
        <w:t>was</w:t>
      </w:r>
      <w:r w:rsidR="000E2AC2" w:rsidRPr="00362BC7">
        <w:rPr>
          <w:rFonts w:ascii="Arial" w:hAnsi="Arial" w:cs="Arial"/>
          <w:b/>
          <w:bCs/>
          <w:color w:val="000000"/>
          <w:sz w:val="24"/>
          <w:szCs w:val="24"/>
        </w:rPr>
        <w:t xml:space="preserve"> used to fund or partly fund:</w:t>
      </w:r>
    </w:p>
    <w:p w:rsidR="00BA0236" w:rsidRPr="00362BC7" w:rsidRDefault="00BA0236" w:rsidP="000E2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3544"/>
        <w:gridCol w:w="4253"/>
      </w:tblGrid>
      <w:tr w:rsidR="00BA0236" w:rsidRPr="00362BC7" w:rsidTr="001F3DE5">
        <w:tc>
          <w:tcPr>
            <w:tcW w:w="2127" w:type="dxa"/>
            <w:shd w:val="clear" w:color="auto" w:fill="BDD6EE" w:themeFill="accent1" w:themeFillTint="66"/>
          </w:tcPr>
          <w:p w:rsidR="00BA0236" w:rsidRPr="001F3DE5" w:rsidRDefault="00BA0236" w:rsidP="00DD6B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3DE5">
              <w:rPr>
                <w:rFonts w:ascii="Arial" w:hAnsi="Arial" w:cs="Arial"/>
                <w:b/>
                <w:bCs/>
                <w:color w:val="000000"/>
              </w:rPr>
              <w:t>Intervention and cost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A0236" w:rsidRPr="001F3DE5" w:rsidRDefault="00BA0236" w:rsidP="00DD6B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3DE5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BA0236" w:rsidRPr="001F3DE5" w:rsidRDefault="00BA0236" w:rsidP="00DD6B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3DE5">
              <w:rPr>
                <w:rFonts w:ascii="Arial" w:hAnsi="Arial" w:cs="Arial"/>
                <w:b/>
                <w:bCs/>
                <w:color w:val="000000"/>
              </w:rPr>
              <w:t>Impact</w:t>
            </w:r>
          </w:p>
        </w:tc>
      </w:tr>
      <w:tr w:rsidR="00BA0236" w:rsidRPr="00362BC7" w:rsidTr="001F3DE5">
        <w:tc>
          <w:tcPr>
            <w:tcW w:w="2127" w:type="dxa"/>
          </w:tcPr>
          <w:p w:rsidR="00562011" w:rsidRPr="00A31846" w:rsidRDefault="00BA0236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Small group and 1:1 tuition </w:t>
            </w:r>
          </w:p>
          <w:p w:rsidR="00562011" w:rsidRPr="00A31846" w:rsidRDefault="00EC7C1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31846">
              <w:rPr>
                <w:rFonts w:ascii="Arial" w:hAnsi="Arial" w:cs="Arial"/>
                <w:b/>
                <w:bCs/>
                <w:color w:val="000000"/>
              </w:rPr>
              <w:t>£</w:t>
            </w:r>
            <w:r w:rsidR="001F3DE5" w:rsidRPr="00A31846">
              <w:rPr>
                <w:rFonts w:ascii="Arial" w:hAnsi="Arial" w:cs="Arial"/>
                <w:b/>
                <w:bCs/>
                <w:color w:val="000000"/>
              </w:rPr>
              <w:t>40,000</w:t>
            </w:r>
          </w:p>
          <w:p w:rsidR="003E45F8" w:rsidRPr="00A31846" w:rsidRDefault="003E45F8" w:rsidP="00362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423178" w:rsidRPr="00A31846" w:rsidRDefault="00423178" w:rsidP="004231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1F3DE5" w:rsidRPr="00A31846" w:rsidRDefault="001F3DE5" w:rsidP="004231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1F3DE5" w:rsidRPr="00A31846" w:rsidRDefault="001F3DE5" w:rsidP="004231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562011" w:rsidRPr="00A31846" w:rsidRDefault="003E45F8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t>Additional support staff/LSAs to deliver 1:1 or small group interventions (e.g. R.W.I)</w:t>
            </w:r>
          </w:p>
          <w:p w:rsidR="00562011" w:rsidRPr="00A31846" w:rsidRDefault="00423178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31846">
              <w:rPr>
                <w:rFonts w:ascii="Arial" w:hAnsi="Arial" w:cs="Arial"/>
                <w:b/>
                <w:color w:val="000000"/>
              </w:rPr>
              <w:t>£9,000</w:t>
            </w:r>
          </w:p>
          <w:p w:rsidR="00562011" w:rsidRPr="00A31846" w:rsidRDefault="00562011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62011" w:rsidRPr="00A31846" w:rsidRDefault="00562011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544" w:type="dxa"/>
          </w:tcPr>
          <w:p w:rsidR="00BA0236" w:rsidRPr="00A31846" w:rsidRDefault="00BA0236" w:rsidP="007C3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lastRenderedPageBreak/>
              <w:t>The salaries of additional (non-class based) teachers to deliver targeted small group teaching to ensure disadvantaged pupils make at least good progress in literacy and numeracy.</w:t>
            </w:r>
          </w:p>
          <w:p w:rsidR="007C366C" w:rsidRPr="00A31846" w:rsidRDefault="007C366C" w:rsidP="007C3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231EA" w:rsidRPr="00A31846" w:rsidRDefault="007231EA" w:rsidP="007C3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t>Salaries of Learning Support Assistants to support groups in class or provide intervention groups focused on improving progress and attainment in literacy and numeracy</w:t>
            </w:r>
            <w:r w:rsidR="00423178" w:rsidRPr="00A31846">
              <w:rPr>
                <w:rFonts w:ascii="Arial" w:hAnsi="Arial" w:cs="Arial"/>
                <w:color w:val="000000"/>
              </w:rPr>
              <w:t>.</w:t>
            </w:r>
          </w:p>
          <w:p w:rsidR="00BA0236" w:rsidRPr="00A31846" w:rsidRDefault="007231EA" w:rsidP="002C7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lastRenderedPageBreak/>
              <w:t>Salaries of Learning Support Assistants to provide smaller groups or 1:1 tuition for the daily teaching of phonics and reading through our “Read, Write, Inc (Ruth Miskin)” scheme</w:t>
            </w:r>
          </w:p>
        </w:tc>
        <w:tc>
          <w:tcPr>
            <w:tcW w:w="4253" w:type="dxa"/>
          </w:tcPr>
          <w:p w:rsidR="00BA0236" w:rsidRPr="00A31846" w:rsidRDefault="009D7AB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lastRenderedPageBreak/>
              <w:t xml:space="preserve">In year data shows that disadvantaged pupils made </w:t>
            </w:r>
            <w:r w:rsidR="00423178" w:rsidRPr="00A31846">
              <w:rPr>
                <w:rFonts w:ascii="Arial" w:hAnsi="Arial" w:cs="Arial"/>
                <w:bCs/>
                <w:color w:val="000000"/>
              </w:rPr>
              <w:t>expected</w:t>
            </w:r>
            <w:r w:rsidRPr="00A31846">
              <w:rPr>
                <w:rFonts w:ascii="Arial" w:hAnsi="Arial" w:cs="Arial"/>
                <w:bCs/>
                <w:color w:val="000000"/>
              </w:rPr>
              <w:t xml:space="preserve"> progress in reading, writing and maths.</w:t>
            </w:r>
          </w:p>
          <w:p w:rsidR="00EC7C15" w:rsidRPr="00A31846" w:rsidRDefault="00EC7C1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423178" w:rsidRPr="00A31846" w:rsidRDefault="00423178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1F3DE5" w:rsidRPr="00A31846" w:rsidRDefault="001F3DE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423178" w:rsidRPr="00A31846" w:rsidRDefault="00423178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423178" w:rsidRPr="00A31846" w:rsidRDefault="009D7AB9" w:rsidP="009D7AB9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In year data shows that disadvantaged pup</w:t>
            </w:r>
            <w:r w:rsidR="00423178" w:rsidRPr="00A31846">
              <w:rPr>
                <w:rFonts w:ascii="Arial" w:hAnsi="Arial" w:cs="Arial"/>
                <w:bCs/>
                <w:color w:val="000000"/>
              </w:rPr>
              <w:t xml:space="preserve">ils attain higher in reading </w:t>
            </w:r>
            <w:r w:rsidR="003E45F8" w:rsidRPr="00A31846">
              <w:rPr>
                <w:rFonts w:ascii="Arial" w:hAnsi="Arial" w:cs="Arial"/>
                <w:bCs/>
                <w:color w:val="000000"/>
              </w:rPr>
              <w:t>compared to all pupils.</w:t>
            </w:r>
            <w:r w:rsidR="00423178" w:rsidRPr="00A3184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3E45F8" w:rsidRPr="00A31846" w:rsidRDefault="003E45F8" w:rsidP="009D7AB9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In year data shows that disadvantaged pupils attain broadly the same as all pupils in maths compared to all pupils.</w:t>
            </w:r>
          </w:p>
          <w:p w:rsidR="003E45F8" w:rsidRPr="00A31846" w:rsidRDefault="003E45F8" w:rsidP="009D7AB9">
            <w:pPr>
              <w:spacing w:line="256" w:lineRule="auto"/>
              <w:rPr>
                <w:rFonts w:ascii="Arial" w:hAnsi="Arial" w:cs="Arial"/>
                <w:bCs/>
                <w:color w:val="000000"/>
                <w:u w:val="single"/>
              </w:rPr>
            </w:pPr>
            <w:r w:rsidRPr="00A31846">
              <w:rPr>
                <w:rFonts w:ascii="Arial" w:hAnsi="Arial" w:cs="Arial"/>
                <w:bCs/>
                <w:color w:val="000000"/>
                <w:u w:val="single"/>
              </w:rPr>
              <w:lastRenderedPageBreak/>
              <w:t>Phonics</w:t>
            </w:r>
          </w:p>
          <w:p w:rsidR="003E45F8" w:rsidRPr="00A31846" w:rsidRDefault="003E45F8" w:rsidP="009D7AB9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100% of disadvantaged pupils passed the phonics screening test</w:t>
            </w:r>
          </w:p>
          <w:p w:rsidR="003E45F8" w:rsidRPr="00A31846" w:rsidRDefault="003E45F8" w:rsidP="009D7AB9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</w:p>
          <w:p w:rsidR="003E45F8" w:rsidRPr="00A31846" w:rsidRDefault="003E45F8" w:rsidP="009D7AB9">
            <w:pPr>
              <w:spacing w:line="256" w:lineRule="auto"/>
              <w:rPr>
                <w:rFonts w:ascii="Arial" w:hAnsi="Arial" w:cs="Arial"/>
                <w:bCs/>
                <w:color w:val="000000"/>
                <w:u w:val="single"/>
              </w:rPr>
            </w:pPr>
            <w:r w:rsidRPr="00A31846">
              <w:rPr>
                <w:rFonts w:ascii="Arial" w:hAnsi="Arial" w:cs="Arial"/>
                <w:bCs/>
                <w:color w:val="000000"/>
                <w:u w:val="single"/>
              </w:rPr>
              <w:t xml:space="preserve">KS1 </w:t>
            </w:r>
          </w:p>
          <w:p w:rsidR="00423178" w:rsidRPr="00A31846" w:rsidRDefault="003E45F8" w:rsidP="009D7AB9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A higher percent of disadvantaged pupils reached </w:t>
            </w:r>
            <w:r w:rsidR="00423178" w:rsidRPr="00A31846">
              <w:rPr>
                <w:rFonts w:ascii="Arial" w:hAnsi="Arial" w:cs="Arial"/>
                <w:bCs/>
                <w:color w:val="000000"/>
              </w:rPr>
              <w:t>greater depth standard in reading and writing compared to all pupils</w:t>
            </w:r>
            <w:r w:rsidRPr="00A31846">
              <w:rPr>
                <w:rFonts w:ascii="Arial" w:hAnsi="Arial" w:cs="Arial"/>
                <w:bCs/>
                <w:color w:val="000000"/>
              </w:rPr>
              <w:t>.</w:t>
            </w:r>
          </w:p>
          <w:p w:rsidR="00423178" w:rsidRPr="00A31846" w:rsidRDefault="00423178" w:rsidP="009D7AB9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Disadvantaged pupils attain broadly the same as all pupils in</w:t>
            </w:r>
            <w:r w:rsidR="001F3DE5" w:rsidRPr="00A31846">
              <w:rPr>
                <w:rFonts w:ascii="Arial" w:hAnsi="Arial" w:cs="Arial"/>
                <w:bCs/>
                <w:color w:val="000000"/>
              </w:rPr>
              <w:t xml:space="preserve"> reading and </w:t>
            </w:r>
            <w:r w:rsidRPr="00A31846">
              <w:rPr>
                <w:rFonts w:ascii="Arial" w:hAnsi="Arial" w:cs="Arial"/>
                <w:bCs/>
                <w:color w:val="000000"/>
              </w:rPr>
              <w:t>writing and maths.</w:t>
            </w:r>
          </w:p>
          <w:p w:rsidR="00423178" w:rsidRPr="00A31846" w:rsidRDefault="00423178" w:rsidP="009D7AB9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</w:p>
          <w:p w:rsidR="003E45F8" w:rsidRPr="00A31846" w:rsidRDefault="00423178" w:rsidP="009D7AB9">
            <w:pPr>
              <w:spacing w:line="256" w:lineRule="auto"/>
              <w:rPr>
                <w:rFonts w:ascii="Arial" w:hAnsi="Arial" w:cs="Arial"/>
                <w:bCs/>
                <w:color w:val="000000"/>
                <w:u w:val="single"/>
              </w:rPr>
            </w:pPr>
            <w:r w:rsidRPr="00A31846">
              <w:rPr>
                <w:rFonts w:ascii="Arial" w:hAnsi="Arial" w:cs="Arial"/>
                <w:bCs/>
                <w:color w:val="000000"/>
                <w:u w:val="single"/>
              </w:rPr>
              <w:t>KS2</w:t>
            </w:r>
            <w:r w:rsidR="003E45F8" w:rsidRPr="00A31846">
              <w:rPr>
                <w:rFonts w:ascii="Arial" w:hAnsi="Arial" w:cs="Arial"/>
                <w:bCs/>
                <w:color w:val="000000"/>
                <w:u w:val="single"/>
              </w:rPr>
              <w:t xml:space="preserve"> </w:t>
            </w:r>
          </w:p>
          <w:p w:rsidR="001F3DE5" w:rsidRPr="00A31846" w:rsidRDefault="001F3DE5" w:rsidP="001F3DE5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A higher percent of disadvantaged pupils reached greater depth standard in reading and writing compared to all pupils.</w:t>
            </w:r>
          </w:p>
          <w:p w:rsidR="001F3DE5" w:rsidRPr="00A31846" w:rsidRDefault="001F3DE5" w:rsidP="009D7AB9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Disadvantaged pupils attain broadly the same as all pupils in reading and writing.</w:t>
            </w:r>
          </w:p>
          <w:p w:rsidR="009D7AB9" w:rsidRPr="00A31846" w:rsidRDefault="009D7AB9" w:rsidP="003E45F8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A0236" w:rsidRPr="00362BC7" w:rsidTr="001F3DE5">
        <w:tc>
          <w:tcPr>
            <w:tcW w:w="2127" w:type="dxa"/>
          </w:tcPr>
          <w:p w:rsidR="00BA0236" w:rsidRPr="00A31846" w:rsidRDefault="007231EA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lastRenderedPageBreak/>
              <w:t xml:space="preserve">Pupil Premium </w:t>
            </w:r>
            <w:r w:rsidR="009D7AB9" w:rsidRPr="00A31846">
              <w:rPr>
                <w:rFonts w:ascii="Arial" w:hAnsi="Arial" w:cs="Arial"/>
                <w:bCs/>
                <w:color w:val="000000"/>
              </w:rPr>
              <w:t>Mentor</w:t>
            </w:r>
            <w:r w:rsidRPr="00A31846">
              <w:rPr>
                <w:rFonts w:ascii="Arial" w:hAnsi="Arial" w:cs="Arial"/>
                <w:bCs/>
                <w:color w:val="000000"/>
              </w:rPr>
              <w:t xml:space="preserve">ing scheme </w:t>
            </w:r>
          </w:p>
          <w:p w:rsidR="00692135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92135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Providing resources to build vocabulary and promote the love of reading</w:t>
            </w:r>
          </w:p>
          <w:p w:rsidR="00692135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9D7AB9" w:rsidRPr="00A31846" w:rsidRDefault="001F3DE5" w:rsidP="001F3D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31846">
              <w:rPr>
                <w:rFonts w:ascii="Arial" w:hAnsi="Arial" w:cs="Arial"/>
                <w:b/>
                <w:bCs/>
                <w:color w:val="000000"/>
              </w:rPr>
              <w:t>£3,500</w:t>
            </w:r>
          </w:p>
        </w:tc>
        <w:tc>
          <w:tcPr>
            <w:tcW w:w="3544" w:type="dxa"/>
          </w:tcPr>
          <w:p w:rsidR="00BA0236" w:rsidRPr="00A31846" w:rsidRDefault="009D7AB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Additional teaching and </w:t>
            </w:r>
            <w:r w:rsidR="003E45F8" w:rsidRPr="00A31846">
              <w:rPr>
                <w:rFonts w:ascii="Arial" w:hAnsi="Arial" w:cs="Arial"/>
                <w:bCs/>
                <w:color w:val="000000"/>
              </w:rPr>
              <w:t>learning</w:t>
            </w:r>
            <w:r w:rsidRPr="00A31846">
              <w:rPr>
                <w:rFonts w:ascii="Arial" w:hAnsi="Arial" w:cs="Arial"/>
                <w:bCs/>
                <w:color w:val="000000"/>
              </w:rPr>
              <w:t xml:space="preserve"> opportunities provided through </w:t>
            </w:r>
            <w:r w:rsidR="003E45F8" w:rsidRPr="00A31846">
              <w:rPr>
                <w:rFonts w:ascii="Arial" w:hAnsi="Arial" w:cs="Arial"/>
                <w:bCs/>
                <w:color w:val="000000"/>
              </w:rPr>
              <w:t>learning</w:t>
            </w:r>
            <w:r w:rsidRPr="00A31846">
              <w:rPr>
                <w:rFonts w:ascii="Arial" w:hAnsi="Arial" w:cs="Arial"/>
                <w:bCs/>
                <w:color w:val="000000"/>
              </w:rPr>
              <w:t xml:space="preserve"> mentors.  Pupils assigned a mentor who work</w:t>
            </w:r>
            <w:r w:rsidR="00562011" w:rsidRPr="00A31846">
              <w:rPr>
                <w:rFonts w:ascii="Arial" w:hAnsi="Arial" w:cs="Arial"/>
                <w:bCs/>
                <w:color w:val="000000"/>
              </w:rPr>
              <w:t>s</w:t>
            </w:r>
            <w:r w:rsidRPr="00A31846">
              <w:rPr>
                <w:rFonts w:ascii="Arial" w:hAnsi="Arial" w:cs="Arial"/>
                <w:bCs/>
                <w:color w:val="000000"/>
              </w:rPr>
              <w:t xml:space="preserve"> with them on a weekly basis</w:t>
            </w:r>
            <w:r w:rsidR="00562011" w:rsidRPr="00A31846">
              <w:rPr>
                <w:rFonts w:ascii="Arial" w:hAnsi="Arial" w:cs="Arial"/>
                <w:bCs/>
                <w:color w:val="000000"/>
              </w:rPr>
              <w:t>.</w:t>
            </w:r>
          </w:p>
          <w:p w:rsidR="00692135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Pupils to order books of their choice to read with their mentor on a weekly basis. </w:t>
            </w:r>
          </w:p>
        </w:tc>
        <w:tc>
          <w:tcPr>
            <w:tcW w:w="4253" w:type="dxa"/>
          </w:tcPr>
          <w:p w:rsidR="009D7AB9" w:rsidRPr="00A31846" w:rsidRDefault="009D7AB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Increased confidence, motivation and growth </w:t>
            </w:r>
            <w:r w:rsidR="003E45F8" w:rsidRPr="00A31846">
              <w:rPr>
                <w:rFonts w:ascii="Arial" w:hAnsi="Arial" w:cs="Arial"/>
                <w:bCs/>
                <w:color w:val="000000"/>
              </w:rPr>
              <w:t>mind-set</w:t>
            </w:r>
            <w:r w:rsidRPr="00A31846">
              <w:rPr>
                <w:rFonts w:ascii="Arial" w:hAnsi="Arial" w:cs="Arial"/>
                <w:bCs/>
                <w:color w:val="000000"/>
              </w:rPr>
              <w:t>.  Improved reading and pleasure of reading.</w:t>
            </w:r>
          </w:p>
          <w:p w:rsidR="009D7AB9" w:rsidRPr="00A31846" w:rsidRDefault="009D7AB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92135" w:rsidRPr="00A31846" w:rsidRDefault="009D7AB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Pupil voice questionnaires</w:t>
            </w:r>
            <w:r w:rsidR="00692135" w:rsidRPr="00A31846">
              <w:rPr>
                <w:rFonts w:ascii="Arial" w:hAnsi="Arial" w:cs="Arial"/>
                <w:bCs/>
                <w:color w:val="000000"/>
              </w:rPr>
              <w:t>,</w:t>
            </w:r>
            <w:r w:rsidRPr="00A31846">
              <w:rPr>
                <w:rFonts w:ascii="Arial" w:hAnsi="Arial" w:cs="Arial"/>
                <w:bCs/>
                <w:color w:val="000000"/>
              </w:rPr>
              <w:t xml:space="preserve"> focussed </w:t>
            </w:r>
            <w:r w:rsidR="00692135" w:rsidRPr="00A31846">
              <w:rPr>
                <w:rFonts w:ascii="Arial" w:hAnsi="Arial" w:cs="Arial"/>
                <w:bCs/>
                <w:color w:val="000000"/>
              </w:rPr>
              <w:t xml:space="preserve">primarily on attitudes to reading, </w:t>
            </w:r>
            <w:r w:rsidRPr="00A31846">
              <w:rPr>
                <w:rFonts w:ascii="Arial" w:hAnsi="Arial" w:cs="Arial"/>
                <w:bCs/>
                <w:color w:val="000000"/>
              </w:rPr>
              <w:t xml:space="preserve">given at the start and end of the programme show that pupils had more positive attitudes to reading and their learning. </w:t>
            </w:r>
          </w:p>
          <w:p w:rsidR="009D7AB9" w:rsidRPr="00A31846" w:rsidRDefault="009D7AB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BA0236" w:rsidRPr="00A31846" w:rsidRDefault="009D7AB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>Pupil voice:</w:t>
            </w:r>
          </w:p>
          <w:p w:rsidR="009D7AB9" w:rsidRPr="00A31846" w:rsidRDefault="009D7AB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 xml:space="preserve">‘I really enjoy meeting with my mentor each </w:t>
            </w:r>
            <w:r w:rsidR="00242A1B">
              <w:rPr>
                <w:rFonts w:ascii="Arial" w:hAnsi="Arial" w:cs="Arial"/>
                <w:bCs/>
                <w:i/>
                <w:color w:val="000000"/>
              </w:rPr>
              <w:t>week.  If I have a problem or if</w:t>
            </w:r>
            <w:r w:rsidRPr="00A31846">
              <w:rPr>
                <w:rFonts w:ascii="Arial" w:hAnsi="Arial" w:cs="Arial"/>
                <w:bCs/>
                <w:i/>
                <w:color w:val="000000"/>
              </w:rPr>
              <w:t xml:space="preserve"> I’m worried I can talk to her’</w:t>
            </w:r>
          </w:p>
          <w:p w:rsidR="009D7AB9" w:rsidRPr="00A31846" w:rsidRDefault="009D7AB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</w:p>
          <w:p w:rsidR="009D7AB9" w:rsidRPr="00A31846" w:rsidRDefault="009D7AB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 xml:space="preserve">‘I would never have read this book on my own but I read it with my mentor.  I absolutely loved the book and will try and read another one by the same author over summer holidays’ </w:t>
            </w:r>
          </w:p>
          <w:p w:rsidR="00692135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</w:p>
          <w:p w:rsidR="009D7AB9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>For the question</w:t>
            </w:r>
            <w:r w:rsidR="002C7A09" w:rsidRPr="00A31846">
              <w:rPr>
                <w:rFonts w:ascii="Arial" w:hAnsi="Arial" w:cs="Arial"/>
                <w:bCs/>
                <w:i/>
                <w:color w:val="000000"/>
              </w:rPr>
              <w:t>:</w:t>
            </w:r>
            <w:r w:rsidRPr="00A31846">
              <w:rPr>
                <w:rFonts w:ascii="Arial" w:hAnsi="Arial" w:cs="Arial"/>
                <w:bCs/>
                <w:i/>
                <w:color w:val="000000"/>
              </w:rPr>
              <w:t xml:space="preserve"> ‘how good are you at reading</w:t>
            </w:r>
            <w:r w:rsidR="002C7A09" w:rsidRPr="00A31846">
              <w:rPr>
                <w:rFonts w:ascii="Arial" w:hAnsi="Arial" w:cs="Arial"/>
                <w:bCs/>
                <w:i/>
                <w:color w:val="000000"/>
              </w:rPr>
              <w:t>?</w:t>
            </w:r>
            <w:r w:rsidRPr="00A31846">
              <w:rPr>
                <w:rFonts w:ascii="Arial" w:hAnsi="Arial" w:cs="Arial"/>
                <w:bCs/>
                <w:i/>
                <w:color w:val="000000"/>
              </w:rPr>
              <w:t xml:space="preserve">’ I scored myself a 1 at the beginning, not very good.  Now I give myself a 5, really good!’ </w:t>
            </w:r>
          </w:p>
        </w:tc>
      </w:tr>
      <w:tr w:rsidR="00BA0236" w:rsidRPr="00362BC7" w:rsidTr="001F3DE5">
        <w:tc>
          <w:tcPr>
            <w:tcW w:w="2127" w:type="dxa"/>
          </w:tcPr>
          <w:p w:rsidR="002C7A09" w:rsidRPr="00A31846" w:rsidRDefault="00562011" w:rsidP="001F3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Pastoral support for </w:t>
            </w:r>
            <w:r w:rsidRPr="00A31846">
              <w:rPr>
                <w:rFonts w:ascii="Arial" w:hAnsi="Arial" w:cs="Arial"/>
                <w:color w:val="000000"/>
              </w:rPr>
              <w:t xml:space="preserve">targeted pupils (nurture groups etc.), </w:t>
            </w:r>
            <w:r w:rsidR="001F3DE5" w:rsidRPr="00A31846">
              <w:rPr>
                <w:rFonts w:ascii="Arial" w:hAnsi="Arial" w:cs="Arial"/>
                <w:b/>
                <w:color w:val="000000"/>
              </w:rPr>
              <w:t>£12,000</w:t>
            </w:r>
          </w:p>
        </w:tc>
        <w:tc>
          <w:tcPr>
            <w:tcW w:w="3544" w:type="dxa"/>
          </w:tcPr>
          <w:p w:rsidR="00BA0236" w:rsidRPr="00A31846" w:rsidRDefault="00242A1B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Welfare and Family Support Officer/Safeguarding and Pupil Welbeing Officer</w:t>
            </w:r>
            <w:r w:rsidR="00562011" w:rsidRPr="00A31846">
              <w:rPr>
                <w:rFonts w:ascii="Arial" w:hAnsi="Arial" w:cs="Arial"/>
                <w:bCs/>
                <w:color w:val="000000"/>
              </w:rPr>
              <w:t xml:space="preserve"> to work with pupils and families in order to support them with pastoral needs, including punctuality and attendance </w:t>
            </w:r>
          </w:p>
        </w:tc>
        <w:tc>
          <w:tcPr>
            <w:tcW w:w="4253" w:type="dxa"/>
          </w:tcPr>
          <w:p w:rsidR="00BA0236" w:rsidRPr="00A31846" w:rsidRDefault="002C7A09" w:rsidP="005620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Attendance</w:t>
            </w:r>
            <w:r w:rsidR="00562011" w:rsidRPr="00A31846">
              <w:rPr>
                <w:rFonts w:ascii="Arial" w:hAnsi="Arial" w:cs="Arial"/>
                <w:bCs/>
                <w:color w:val="000000"/>
              </w:rPr>
              <w:t xml:space="preserve"> of disadvantaged pupils is </w:t>
            </w:r>
            <w:r w:rsidRPr="00A31846">
              <w:rPr>
                <w:rFonts w:ascii="Arial" w:hAnsi="Arial" w:cs="Arial"/>
                <w:bCs/>
                <w:color w:val="000000"/>
              </w:rPr>
              <w:t>broadly in line with a</w:t>
            </w:r>
            <w:r w:rsidR="00562011" w:rsidRPr="00A31846">
              <w:rPr>
                <w:rFonts w:ascii="Arial" w:hAnsi="Arial" w:cs="Arial"/>
                <w:bCs/>
                <w:color w:val="000000"/>
              </w:rPr>
              <w:t>ll pupils.</w:t>
            </w:r>
          </w:p>
          <w:p w:rsidR="002C7A09" w:rsidRPr="00A31846" w:rsidRDefault="002C7A09" w:rsidP="005620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2C7A09" w:rsidRPr="000125DC" w:rsidRDefault="000125DC" w:rsidP="005620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125DC">
              <w:rPr>
                <w:rFonts w:ascii="Arial" w:hAnsi="Arial" w:cs="Arial"/>
                <w:bCs/>
                <w:color w:val="000000"/>
              </w:rPr>
              <w:t>All: 95.8</w:t>
            </w:r>
            <w:r w:rsidR="002C7A09" w:rsidRPr="000125DC">
              <w:rPr>
                <w:rFonts w:ascii="Arial" w:hAnsi="Arial" w:cs="Arial"/>
                <w:bCs/>
                <w:color w:val="000000"/>
              </w:rPr>
              <w:t>%</w:t>
            </w:r>
          </w:p>
          <w:p w:rsidR="002C7A09" w:rsidRPr="00A31846" w:rsidRDefault="000125DC" w:rsidP="005620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125DC">
              <w:rPr>
                <w:rFonts w:ascii="Arial" w:hAnsi="Arial" w:cs="Arial"/>
                <w:bCs/>
                <w:color w:val="000000"/>
              </w:rPr>
              <w:t>PP: 93.9</w:t>
            </w:r>
            <w:r w:rsidR="002C7A09" w:rsidRPr="000125DC">
              <w:rPr>
                <w:rFonts w:ascii="Arial" w:hAnsi="Arial" w:cs="Arial"/>
                <w:bCs/>
                <w:color w:val="000000"/>
              </w:rPr>
              <w:t>%</w:t>
            </w:r>
          </w:p>
          <w:p w:rsidR="00562011" w:rsidRPr="00A31846" w:rsidRDefault="00562011" w:rsidP="005620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A0236" w:rsidRPr="00362BC7" w:rsidTr="001F3DE5">
        <w:tc>
          <w:tcPr>
            <w:tcW w:w="2127" w:type="dxa"/>
          </w:tcPr>
          <w:p w:rsidR="002C7A09" w:rsidRPr="00A31846" w:rsidRDefault="007231EA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t>Subsidy for school residential trip</w:t>
            </w:r>
          </w:p>
          <w:p w:rsidR="002C7A09" w:rsidRPr="00A31846" w:rsidRDefault="001F3DE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31846">
              <w:rPr>
                <w:rFonts w:ascii="Arial" w:hAnsi="Arial" w:cs="Arial"/>
                <w:b/>
                <w:color w:val="000000"/>
              </w:rPr>
              <w:t>£2,000</w:t>
            </w:r>
          </w:p>
          <w:p w:rsidR="00692135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692135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692135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544" w:type="dxa"/>
          </w:tcPr>
          <w:p w:rsidR="00BA0236" w:rsidRPr="00A31846" w:rsidRDefault="007231EA" w:rsidP="00FE2A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lastRenderedPageBreak/>
              <w:t>Subsidising or paying for</w:t>
            </w:r>
            <w:r w:rsidR="00FE2A5E" w:rsidRPr="00A31846">
              <w:rPr>
                <w:rFonts w:ascii="Arial" w:hAnsi="Arial" w:cs="Arial"/>
                <w:color w:val="000000"/>
              </w:rPr>
              <w:t xml:space="preserve"> school trips</w:t>
            </w:r>
            <w:r w:rsidRPr="00A3184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</w:tcPr>
          <w:p w:rsidR="00BA0236" w:rsidRPr="00A31846" w:rsidRDefault="007231EA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Give </w:t>
            </w:r>
            <w:r w:rsidR="00692135" w:rsidRPr="00A31846">
              <w:rPr>
                <w:rFonts w:ascii="Arial" w:hAnsi="Arial" w:cs="Arial"/>
                <w:bCs/>
                <w:color w:val="000000"/>
              </w:rPr>
              <w:t>opportunity</w:t>
            </w:r>
            <w:r w:rsidRPr="00A31846">
              <w:rPr>
                <w:rFonts w:ascii="Arial" w:hAnsi="Arial" w:cs="Arial"/>
                <w:bCs/>
                <w:color w:val="000000"/>
              </w:rPr>
              <w:t xml:space="preserve"> for disadvantaged pupils to attend trips and Raise aspiration, motivation and engagement.</w:t>
            </w:r>
          </w:p>
          <w:p w:rsidR="007231EA" w:rsidRPr="00A31846" w:rsidRDefault="007231EA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231EA" w:rsidRPr="00A31846" w:rsidRDefault="007231EA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>Pupil voice:</w:t>
            </w:r>
          </w:p>
          <w:p w:rsidR="00692135" w:rsidRPr="00A31846" w:rsidRDefault="001F3DE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>‘PGL was the best trip ever.  I managed to conquer my fear of heights and really persevered when I found an activity challenging’</w:t>
            </w:r>
          </w:p>
          <w:p w:rsidR="001F3DE5" w:rsidRPr="00A31846" w:rsidRDefault="001F3DE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</w:p>
          <w:p w:rsidR="001F3DE5" w:rsidRPr="00A31846" w:rsidRDefault="001F3DE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>‘I loved being with my friends on PGL.  It was different than being in school with them – we had so much fun!’</w:t>
            </w:r>
          </w:p>
          <w:p w:rsidR="001F3DE5" w:rsidRPr="00A31846" w:rsidRDefault="001F3DE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</w:p>
          <w:p w:rsidR="001F3DE5" w:rsidRPr="00A31846" w:rsidRDefault="001F3DE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>‘The London eye was so much bigger than I thought it would be! I’ve only ever seen pictures of it’</w:t>
            </w:r>
          </w:p>
          <w:p w:rsidR="001F3DE5" w:rsidRPr="00A31846" w:rsidRDefault="001F3DE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</w:p>
          <w:p w:rsidR="007231EA" w:rsidRPr="00A31846" w:rsidRDefault="001F3DE5" w:rsidP="001F3D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 xml:space="preserve">‘The University trip had definitely made me want to go when I’m older’. </w:t>
            </w:r>
            <w:r w:rsidR="00692135" w:rsidRPr="00A31846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</w:p>
        </w:tc>
      </w:tr>
      <w:tr w:rsidR="00BA0236" w:rsidRPr="00362BC7" w:rsidTr="001F3DE5">
        <w:tc>
          <w:tcPr>
            <w:tcW w:w="2127" w:type="dxa"/>
          </w:tcPr>
          <w:p w:rsidR="00BA0236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lastRenderedPageBreak/>
              <w:t xml:space="preserve">Extra- Curricular Sports Clubs </w:t>
            </w:r>
          </w:p>
          <w:p w:rsidR="00692135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2C7A09" w:rsidRPr="00A31846" w:rsidRDefault="002C7A0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Lunchtime Sports Coach </w:t>
            </w:r>
          </w:p>
          <w:p w:rsidR="002C7A09" w:rsidRPr="00A31846" w:rsidRDefault="002C7A0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92135" w:rsidRPr="00A31846" w:rsidRDefault="002C7A0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31846">
              <w:rPr>
                <w:rFonts w:ascii="Arial" w:hAnsi="Arial" w:cs="Arial"/>
                <w:b/>
                <w:bCs/>
                <w:color w:val="000000"/>
              </w:rPr>
              <w:t>£3,450</w:t>
            </w:r>
          </w:p>
        </w:tc>
        <w:tc>
          <w:tcPr>
            <w:tcW w:w="3544" w:type="dxa"/>
          </w:tcPr>
          <w:p w:rsidR="002C7A09" w:rsidRPr="00A31846" w:rsidRDefault="00FE2A5E" w:rsidP="002C7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t>Additional or extra-curricular activities</w:t>
            </w:r>
            <w:r w:rsidR="002C7A09" w:rsidRPr="00A31846">
              <w:rPr>
                <w:rFonts w:ascii="Arial" w:hAnsi="Arial" w:cs="Arial"/>
                <w:color w:val="000000"/>
              </w:rPr>
              <w:t>.</w:t>
            </w:r>
          </w:p>
          <w:p w:rsidR="00FE2A5E" w:rsidRPr="00A31846" w:rsidRDefault="00FE2A5E" w:rsidP="002C7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t>After school clubs: All pupils eligible for the pupil premium had access to one free after-school club each term</w:t>
            </w:r>
          </w:p>
          <w:p w:rsidR="00FE2A5E" w:rsidRPr="00A31846" w:rsidRDefault="00FE2A5E" w:rsidP="00FE2A5E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t>Subsidising school trips/extra-curricular activities</w:t>
            </w:r>
          </w:p>
          <w:p w:rsidR="00BA0236" w:rsidRPr="00A31846" w:rsidRDefault="00BA0236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3" w:type="dxa"/>
          </w:tcPr>
          <w:p w:rsidR="002C7A09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Promote healthy lifestyle for disadvantaged pupils through exercise.</w:t>
            </w:r>
            <w:r w:rsidR="002C7A09" w:rsidRPr="00A3184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2C7A09" w:rsidRPr="00A31846" w:rsidRDefault="002C7A0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Provide a range of opportunities and equal access for disadvantaged pupils to attend an after school club</w:t>
            </w:r>
          </w:p>
          <w:p w:rsidR="00692135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92135" w:rsidRPr="00A31846" w:rsidRDefault="0069213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C7A09" w:rsidRPr="00362BC7" w:rsidTr="001F3DE5">
        <w:tc>
          <w:tcPr>
            <w:tcW w:w="2127" w:type="dxa"/>
          </w:tcPr>
          <w:p w:rsidR="002C7A09" w:rsidRPr="00A31846" w:rsidRDefault="002C7A0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t>Breakfast club subsidy</w:t>
            </w:r>
          </w:p>
          <w:p w:rsidR="002C7A09" w:rsidRPr="00A31846" w:rsidRDefault="002C7A0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C7A09" w:rsidRPr="00A31846" w:rsidRDefault="002C7A09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31846">
              <w:rPr>
                <w:rFonts w:ascii="Arial" w:hAnsi="Arial" w:cs="Arial"/>
                <w:b/>
                <w:color w:val="000000"/>
              </w:rPr>
              <w:t>£2,200</w:t>
            </w:r>
          </w:p>
        </w:tc>
        <w:tc>
          <w:tcPr>
            <w:tcW w:w="3544" w:type="dxa"/>
          </w:tcPr>
          <w:p w:rsidR="002C7A09" w:rsidRPr="00A31846" w:rsidRDefault="002C7A09" w:rsidP="002C7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t>Subsidising our breakfast club by reducing the cost f</w:t>
            </w:r>
            <w:r w:rsidR="00362BC7" w:rsidRPr="00A31846">
              <w:rPr>
                <w:rFonts w:ascii="Arial" w:hAnsi="Arial" w:cs="Arial"/>
                <w:color w:val="000000"/>
              </w:rPr>
              <w:t xml:space="preserve">rom £2.50 per day to £1 per day. </w:t>
            </w:r>
            <w:r w:rsidRPr="00A31846">
              <w:rPr>
                <w:rFonts w:ascii="Arial" w:hAnsi="Arial" w:cs="Arial"/>
                <w:color w:val="000000"/>
              </w:rPr>
              <w:t>This involves completely funding the salaries of 3 members of school staff to operate the breakfast club.</w:t>
            </w:r>
          </w:p>
          <w:p w:rsidR="002C7A09" w:rsidRPr="00A31846" w:rsidRDefault="002C7A09" w:rsidP="005B09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3" w:type="dxa"/>
          </w:tcPr>
          <w:p w:rsidR="002C7A09" w:rsidRPr="00A31846" w:rsidRDefault="00362BC7" w:rsidP="00362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t>Parents can be assured that their child has an adequate breakfast.  Parents know that their child will be at school promptly and ready to learn.</w:t>
            </w:r>
          </w:p>
        </w:tc>
      </w:tr>
      <w:tr w:rsidR="00362BC7" w:rsidRPr="00362BC7" w:rsidTr="001F3DE5">
        <w:tc>
          <w:tcPr>
            <w:tcW w:w="2127" w:type="dxa"/>
          </w:tcPr>
          <w:p w:rsidR="00362BC7" w:rsidRPr="00A31846" w:rsidRDefault="00362BC7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t>Subsidy of booster schools in February and October half-term and Easter holidays</w:t>
            </w:r>
          </w:p>
          <w:p w:rsidR="00362BC7" w:rsidRPr="00A31846" w:rsidRDefault="00362BC7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62BC7" w:rsidRPr="00A31846" w:rsidRDefault="00362BC7" w:rsidP="006B05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31846">
              <w:rPr>
                <w:rFonts w:ascii="Arial" w:hAnsi="Arial" w:cs="Arial"/>
                <w:b/>
                <w:color w:val="000000"/>
              </w:rPr>
              <w:t>£</w:t>
            </w:r>
            <w:r w:rsidR="006B0539" w:rsidRPr="00A31846">
              <w:rPr>
                <w:rFonts w:ascii="Arial" w:hAnsi="Arial" w:cs="Arial"/>
                <w:b/>
                <w:color w:val="000000"/>
              </w:rPr>
              <w:t>1,430</w:t>
            </w:r>
          </w:p>
        </w:tc>
        <w:tc>
          <w:tcPr>
            <w:tcW w:w="3544" w:type="dxa"/>
          </w:tcPr>
          <w:p w:rsidR="00362BC7" w:rsidRPr="00A31846" w:rsidRDefault="00362BC7" w:rsidP="00362B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31846">
              <w:rPr>
                <w:rFonts w:ascii="Arial" w:hAnsi="Arial" w:cs="Arial"/>
                <w:color w:val="000000"/>
              </w:rPr>
              <w:t>Booster schools and one to one tuition to improve the progress and attainment of pupils who are underachieving in literacy and numeracy.</w:t>
            </w:r>
          </w:p>
          <w:p w:rsidR="00362BC7" w:rsidRPr="00A31846" w:rsidRDefault="00362BC7" w:rsidP="002C7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:rsidR="00362BC7" w:rsidRPr="00A31846" w:rsidRDefault="00362BC7" w:rsidP="00362BC7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KS1 </w:t>
            </w:r>
          </w:p>
          <w:p w:rsidR="00362BC7" w:rsidRPr="00A31846" w:rsidRDefault="00362BC7" w:rsidP="00362BC7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A higher percent of disadvantaged pupils reached expected standard in Reading and Writing. </w:t>
            </w:r>
          </w:p>
          <w:p w:rsidR="00362BC7" w:rsidRPr="00A31846" w:rsidRDefault="00362BC7" w:rsidP="00362BC7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</w:p>
          <w:p w:rsidR="00362BC7" w:rsidRPr="00A31846" w:rsidRDefault="00362BC7" w:rsidP="00362BC7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KS2</w:t>
            </w:r>
          </w:p>
          <w:p w:rsidR="00362BC7" w:rsidRPr="00A31846" w:rsidRDefault="00362BC7" w:rsidP="00362BC7">
            <w:pPr>
              <w:spacing w:line="256" w:lineRule="auto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A higher percent of disadvantaged pupils reached expected standard in Reading. </w:t>
            </w:r>
          </w:p>
          <w:p w:rsidR="00362BC7" w:rsidRPr="00A31846" w:rsidRDefault="00362BC7" w:rsidP="00362B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62BC7" w:rsidRPr="00A31846" w:rsidRDefault="00362BC7" w:rsidP="00362B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2735F" w:rsidRPr="00A31846" w:rsidRDefault="0002735F" w:rsidP="00362B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D6BB5" w:rsidRPr="00362BC7" w:rsidTr="006B0539">
        <w:trPr>
          <w:trHeight w:val="70"/>
        </w:trPr>
        <w:tc>
          <w:tcPr>
            <w:tcW w:w="2127" w:type="dxa"/>
          </w:tcPr>
          <w:p w:rsidR="00DD6BB5" w:rsidRPr="00A31846" w:rsidRDefault="00DD6BB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Pupil Leaders</w:t>
            </w:r>
          </w:p>
        </w:tc>
        <w:tc>
          <w:tcPr>
            <w:tcW w:w="3544" w:type="dxa"/>
          </w:tcPr>
          <w:p w:rsidR="00DD6BB5" w:rsidRPr="00A31846" w:rsidRDefault="00DD6BB5" w:rsidP="005B09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Disadvantaged </w:t>
            </w:r>
            <w:r w:rsidR="0002735F" w:rsidRPr="00A31846">
              <w:rPr>
                <w:rFonts w:ascii="Arial" w:hAnsi="Arial" w:cs="Arial"/>
                <w:bCs/>
                <w:color w:val="000000"/>
              </w:rPr>
              <w:t>pupils represent approximately 3</w:t>
            </w:r>
            <w:r w:rsidRPr="00A31846">
              <w:rPr>
                <w:rFonts w:ascii="Arial" w:hAnsi="Arial" w:cs="Arial"/>
                <w:bCs/>
                <w:color w:val="000000"/>
              </w:rPr>
              <w:t>0% of all of the Pupil Leader Teams in the school.  Including:</w:t>
            </w:r>
          </w:p>
          <w:p w:rsidR="00DD6BB5" w:rsidRPr="00A31846" w:rsidRDefault="00DD6BB5" w:rsidP="00DD6B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 xml:space="preserve">School Council </w:t>
            </w:r>
          </w:p>
          <w:p w:rsidR="00DD6BB5" w:rsidRPr="00A31846" w:rsidRDefault="00DD6BB5" w:rsidP="00DD6B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>Eco Team</w:t>
            </w:r>
          </w:p>
          <w:p w:rsidR="00DD6BB5" w:rsidRPr="00A31846" w:rsidRDefault="00DD6BB5" w:rsidP="00DD6B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>Chaplaincy Team</w:t>
            </w:r>
          </w:p>
          <w:p w:rsidR="00DD6BB5" w:rsidRPr="00A31846" w:rsidRDefault="00DD6BB5" w:rsidP="00DD6B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>Peer Mediators</w:t>
            </w:r>
          </w:p>
          <w:p w:rsidR="00DD6BB5" w:rsidRPr="00A31846" w:rsidRDefault="00DD6BB5" w:rsidP="00DD6B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  <w:r w:rsidRPr="00A31846">
              <w:rPr>
                <w:rFonts w:ascii="Arial" w:hAnsi="Arial" w:cs="Arial"/>
                <w:bCs/>
                <w:i/>
                <w:color w:val="000000"/>
              </w:rPr>
              <w:t>House Captains</w:t>
            </w:r>
          </w:p>
          <w:p w:rsidR="00DD6BB5" w:rsidRPr="00A31846" w:rsidRDefault="00DD6BB5" w:rsidP="005B09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3" w:type="dxa"/>
          </w:tcPr>
          <w:p w:rsidR="00DD6BB5" w:rsidRPr="00A31846" w:rsidRDefault="00DD6BB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 xml:space="preserve">Promote aspirations and motivation of disadvantaged pupils. </w:t>
            </w:r>
          </w:p>
          <w:p w:rsidR="00DD6BB5" w:rsidRPr="00A31846" w:rsidRDefault="00DD6BB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31846">
              <w:rPr>
                <w:rFonts w:ascii="Arial" w:hAnsi="Arial" w:cs="Arial"/>
                <w:bCs/>
                <w:color w:val="000000"/>
              </w:rPr>
              <w:t>Disadvantaged pupils make up a large proportion of ‘The Children’s Voice’ in school.</w:t>
            </w:r>
          </w:p>
          <w:p w:rsidR="00DD6BB5" w:rsidRPr="00A31846" w:rsidRDefault="00DD6BB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DD6BB5" w:rsidRPr="00A31846" w:rsidRDefault="00DD6BB5" w:rsidP="000E2A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</w:tbl>
    <w:p w:rsidR="004B6F46" w:rsidRDefault="004B6F46" w:rsidP="004B6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0539" w:rsidRPr="00362BC7" w:rsidRDefault="006B0539" w:rsidP="004B6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735F" w:rsidRDefault="0002735F" w:rsidP="0002735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70C0"/>
          <w:sz w:val="24"/>
          <w:szCs w:val="24"/>
        </w:rPr>
      </w:pPr>
    </w:p>
    <w:p w:rsidR="00A31846" w:rsidRPr="00A31846" w:rsidRDefault="00A31846" w:rsidP="00A31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A31846" w:rsidRDefault="00A31846" w:rsidP="00A3184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70C0"/>
          <w:sz w:val="24"/>
          <w:szCs w:val="24"/>
        </w:rPr>
      </w:pPr>
    </w:p>
    <w:p w:rsidR="001263E6" w:rsidRPr="00A31846" w:rsidRDefault="00033B91" w:rsidP="00A318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A31846">
        <w:rPr>
          <w:rFonts w:ascii="Arial" w:hAnsi="Arial" w:cs="Arial"/>
          <w:b/>
          <w:color w:val="0070C0"/>
          <w:sz w:val="24"/>
          <w:szCs w:val="24"/>
        </w:rPr>
        <w:t xml:space="preserve">The </w:t>
      </w:r>
      <w:r w:rsidR="001D164E" w:rsidRPr="00A31846">
        <w:rPr>
          <w:rFonts w:ascii="Arial" w:hAnsi="Arial" w:cs="Arial"/>
          <w:b/>
          <w:color w:val="0070C0"/>
          <w:sz w:val="24"/>
          <w:szCs w:val="24"/>
        </w:rPr>
        <w:t>Pupil Premium</w:t>
      </w:r>
      <w:r w:rsidRPr="00A31846">
        <w:rPr>
          <w:rFonts w:ascii="Arial" w:hAnsi="Arial" w:cs="Arial"/>
          <w:b/>
          <w:color w:val="0070C0"/>
          <w:sz w:val="24"/>
          <w:szCs w:val="24"/>
        </w:rPr>
        <w:t xml:space="preserve"> in </w:t>
      </w:r>
      <w:r w:rsidR="006B0539" w:rsidRPr="00A31846">
        <w:rPr>
          <w:rFonts w:ascii="Arial" w:hAnsi="Arial" w:cs="Arial"/>
          <w:b/>
          <w:color w:val="0070C0"/>
          <w:sz w:val="24"/>
          <w:szCs w:val="24"/>
        </w:rPr>
        <w:t>2019-20</w:t>
      </w:r>
    </w:p>
    <w:p w:rsidR="001D164E" w:rsidRPr="00A31846" w:rsidRDefault="001D164E" w:rsidP="00126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63E6" w:rsidRDefault="001D164E" w:rsidP="00126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A3184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The amount of pupil premium funding the school </w:t>
      </w:r>
      <w:r w:rsidR="00033B91" w:rsidRPr="00A31846">
        <w:rPr>
          <w:rFonts w:ascii="Arial" w:hAnsi="Arial" w:cs="Arial"/>
          <w:b/>
          <w:bCs/>
          <w:i/>
          <w:color w:val="000000"/>
          <w:sz w:val="24"/>
          <w:szCs w:val="24"/>
        </w:rPr>
        <w:t>will receive</w:t>
      </w:r>
      <w:r w:rsidRPr="00A3184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in </w:t>
      </w:r>
      <w:r w:rsidR="00526BDE" w:rsidRPr="00A31846">
        <w:rPr>
          <w:rFonts w:ascii="Arial" w:hAnsi="Arial" w:cs="Arial"/>
          <w:b/>
          <w:bCs/>
          <w:i/>
          <w:color w:val="000000"/>
          <w:sz w:val="24"/>
          <w:szCs w:val="24"/>
        </w:rPr>
        <w:t>2019-20</w:t>
      </w:r>
      <w:r w:rsidR="000125D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is £73,530</w:t>
      </w:r>
    </w:p>
    <w:p w:rsidR="00A31846" w:rsidRPr="00A31846" w:rsidRDefault="00A31846" w:rsidP="00126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1D164E" w:rsidRDefault="00033B91" w:rsidP="001D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1846">
        <w:rPr>
          <w:rFonts w:ascii="Arial" w:hAnsi="Arial" w:cs="Arial"/>
          <w:b/>
          <w:bCs/>
          <w:color w:val="000000"/>
          <w:sz w:val="24"/>
          <w:szCs w:val="24"/>
        </w:rPr>
        <w:t>The planned use of the</w:t>
      </w:r>
      <w:r w:rsidR="001D164E" w:rsidRPr="00A3184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31846">
        <w:rPr>
          <w:rFonts w:ascii="Arial" w:hAnsi="Arial" w:cs="Arial"/>
          <w:b/>
          <w:bCs/>
          <w:color w:val="000000"/>
          <w:sz w:val="24"/>
          <w:szCs w:val="24"/>
        </w:rPr>
        <w:t>pupil premium is to continue to</w:t>
      </w:r>
      <w:r w:rsidR="001D164E" w:rsidRPr="00A31846">
        <w:rPr>
          <w:rFonts w:ascii="Arial" w:hAnsi="Arial" w:cs="Arial"/>
          <w:b/>
          <w:bCs/>
          <w:color w:val="000000"/>
          <w:sz w:val="24"/>
          <w:szCs w:val="24"/>
        </w:rPr>
        <w:t xml:space="preserve"> fund or partly fund:</w:t>
      </w:r>
    </w:p>
    <w:p w:rsidR="00A31846" w:rsidRPr="00A31846" w:rsidRDefault="00A31846" w:rsidP="001D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0539" w:rsidRPr="00A31846" w:rsidRDefault="00033B91" w:rsidP="006B0539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31846">
        <w:rPr>
          <w:rFonts w:ascii="Arial" w:hAnsi="Arial" w:cs="Arial"/>
          <w:color w:val="000000"/>
          <w:sz w:val="24"/>
          <w:szCs w:val="24"/>
        </w:rPr>
        <w:t>The salaries of additional (non-class based) teachers who deliver targeted support groups to ensure</w:t>
      </w:r>
      <w:r w:rsidR="006B0539" w:rsidRPr="00A31846">
        <w:rPr>
          <w:rFonts w:ascii="Arial" w:hAnsi="Arial" w:cs="Arial"/>
          <w:color w:val="000000"/>
          <w:sz w:val="24"/>
          <w:szCs w:val="24"/>
        </w:rPr>
        <w:t>:</w:t>
      </w:r>
      <w:r w:rsidRPr="00A3184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B0539" w:rsidRPr="00A31846" w:rsidRDefault="00526BDE" w:rsidP="006B0539">
      <w:pPr>
        <w:numPr>
          <w:ilvl w:val="1"/>
          <w:numId w:val="12"/>
        </w:num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A31846">
        <w:rPr>
          <w:rFonts w:ascii="Arial" w:hAnsi="Arial" w:cs="Arial"/>
          <w:i/>
          <w:color w:val="000000"/>
          <w:sz w:val="24"/>
          <w:szCs w:val="24"/>
        </w:rPr>
        <w:t>Disadvantaged</w:t>
      </w:r>
      <w:r w:rsidR="00033B91" w:rsidRPr="00A31846">
        <w:rPr>
          <w:rFonts w:ascii="Arial" w:hAnsi="Arial" w:cs="Arial"/>
          <w:i/>
          <w:color w:val="000000"/>
          <w:sz w:val="24"/>
          <w:szCs w:val="24"/>
        </w:rPr>
        <w:t xml:space="preserve"> pupils make at least good progress in literacy and numeracy.</w:t>
      </w:r>
      <w:r w:rsidR="006B0539" w:rsidRPr="00A31846">
        <w:rPr>
          <w:rFonts w:ascii="Arial" w:hAnsi="Arial" w:cs="Arial"/>
          <w:i/>
          <w:sz w:val="24"/>
          <w:szCs w:val="24"/>
        </w:rPr>
        <w:t xml:space="preserve"> </w:t>
      </w:r>
    </w:p>
    <w:p w:rsidR="00526BDE" w:rsidRPr="00A31846" w:rsidRDefault="00526BDE" w:rsidP="00526BDE">
      <w:pPr>
        <w:numPr>
          <w:ilvl w:val="1"/>
          <w:numId w:val="12"/>
        </w:num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A31846">
        <w:rPr>
          <w:rFonts w:ascii="Arial" w:hAnsi="Arial" w:cs="Arial"/>
          <w:i/>
          <w:sz w:val="24"/>
          <w:szCs w:val="24"/>
        </w:rPr>
        <w:t xml:space="preserve">Additional teachers will be delegated to work with disadvantaged pupils who are not making expected progress </w:t>
      </w:r>
    </w:p>
    <w:p w:rsidR="00033B91" w:rsidRPr="00A31846" w:rsidRDefault="006B0539" w:rsidP="00526BDE">
      <w:pPr>
        <w:numPr>
          <w:ilvl w:val="1"/>
          <w:numId w:val="12"/>
        </w:num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A31846">
        <w:rPr>
          <w:rFonts w:ascii="Arial" w:hAnsi="Arial" w:cs="Arial"/>
          <w:i/>
          <w:sz w:val="24"/>
          <w:szCs w:val="24"/>
        </w:rPr>
        <w:t xml:space="preserve">In line with the SDP, </w:t>
      </w:r>
      <w:r w:rsidR="00526BDE" w:rsidRPr="00A31846">
        <w:rPr>
          <w:rFonts w:ascii="Arial" w:hAnsi="Arial" w:cs="Arial"/>
          <w:i/>
          <w:sz w:val="24"/>
          <w:szCs w:val="24"/>
        </w:rPr>
        <w:t xml:space="preserve">previously high attaining disadvantaged pupils will be targeted to ensure they make accelerated progress and better than average outcomes </w:t>
      </w:r>
    </w:p>
    <w:p w:rsidR="00526BDE" w:rsidRPr="00A31846" w:rsidRDefault="00526BDE" w:rsidP="00526BDE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31846">
        <w:rPr>
          <w:rFonts w:ascii="Arial" w:hAnsi="Arial" w:cs="Arial"/>
          <w:color w:val="000000"/>
          <w:sz w:val="24"/>
          <w:szCs w:val="24"/>
        </w:rPr>
        <w:t xml:space="preserve">Salaries of Learning Support Assistants to: </w:t>
      </w:r>
    </w:p>
    <w:p w:rsidR="00526BDE" w:rsidRPr="00A31846" w:rsidRDefault="00526BDE" w:rsidP="00526BD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A31846">
        <w:rPr>
          <w:rFonts w:ascii="Arial" w:hAnsi="Arial" w:cs="Arial"/>
          <w:i/>
          <w:color w:val="000000"/>
          <w:sz w:val="24"/>
          <w:szCs w:val="24"/>
        </w:rPr>
        <w:t>Support groups in class or provide intervention groups focused on improving progress and attainment in literacy and numeracy</w:t>
      </w:r>
    </w:p>
    <w:p w:rsidR="00526BDE" w:rsidRPr="00A31846" w:rsidRDefault="00526BDE" w:rsidP="00526BDE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A31846">
        <w:rPr>
          <w:rFonts w:ascii="Arial" w:hAnsi="Arial" w:cs="Arial"/>
          <w:i/>
          <w:color w:val="000000"/>
          <w:sz w:val="24"/>
          <w:szCs w:val="24"/>
        </w:rPr>
        <w:t>Ensure that d</w:t>
      </w:r>
      <w:r w:rsidRPr="00A31846">
        <w:rPr>
          <w:rFonts w:ascii="Arial" w:hAnsi="Arial" w:cs="Arial"/>
          <w:i/>
          <w:sz w:val="24"/>
          <w:szCs w:val="24"/>
        </w:rPr>
        <w:t xml:space="preserve">isadvantaged pupils with special educational needs are making accelerated progress from their starting points – targeted in class and smaller/1:1 interventions are provided. </w:t>
      </w:r>
    </w:p>
    <w:p w:rsidR="00033B91" w:rsidRPr="00A31846" w:rsidRDefault="00526BDE" w:rsidP="00526BDE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A31846">
        <w:rPr>
          <w:rFonts w:ascii="Arial" w:hAnsi="Arial" w:cs="Arial"/>
          <w:i/>
          <w:color w:val="000000"/>
          <w:sz w:val="24"/>
          <w:szCs w:val="24"/>
        </w:rPr>
        <w:t>P</w:t>
      </w:r>
      <w:r w:rsidR="00033B91" w:rsidRPr="00A31846">
        <w:rPr>
          <w:rFonts w:ascii="Arial" w:hAnsi="Arial" w:cs="Arial"/>
          <w:i/>
          <w:color w:val="000000"/>
          <w:sz w:val="24"/>
          <w:szCs w:val="24"/>
        </w:rPr>
        <w:t>rovide smaller groups or 1:1 tuition for the daily teaching of phonics and reading through our “Read, Write, Inc (Ruth Miskin)” scheme</w:t>
      </w:r>
    </w:p>
    <w:p w:rsidR="00526BDE" w:rsidRPr="00A31846" w:rsidRDefault="00526BDE" w:rsidP="00526BDE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A31846">
        <w:rPr>
          <w:rFonts w:ascii="Arial" w:hAnsi="Arial" w:cs="Arial"/>
          <w:i/>
          <w:sz w:val="24"/>
          <w:szCs w:val="24"/>
        </w:rPr>
        <w:t xml:space="preserve">Support disadvantaged pupils to achieve a ‘Good Level of Development’ at the end of EYFS </w:t>
      </w:r>
    </w:p>
    <w:p w:rsidR="00A31846" w:rsidRPr="00A31846" w:rsidRDefault="00A31846" w:rsidP="00A31846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is allocated during p</w:t>
      </w:r>
      <w:r w:rsidRPr="00A31846">
        <w:rPr>
          <w:rFonts w:ascii="Arial" w:hAnsi="Arial" w:cs="Arial"/>
          <w:sz w:val="24"/>
          <w:szCs w:val="24"/>
        </w:rPr>
        <w:t>upil progress meetings to monitor progress, evaluating the impact of targeted interventions for disadvantaged pupils/groups</w:t>
      </w:r>
    </w:p>
    <w:p w:rsidR="00033B91" w:rsidRPr="00A31846" w:rsidRDefault="00033B91" w:rsidP="00033B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846">
        <w:rPr>
          <w:rFonts w:ascii="Arial" w:hAnsi="Arial" w:cs="Arial"/>
          <w:color w:val="000000"/>
          <w:sz w:val="24"/>
          <w:szCs w:val="24"/>
        </w:rPr>
        <w:t>S</w:t>
      </w:r>
      <w:r w:rsidR="00DD67AB" w:rsidRPr="00A31846">
        <w:rPr>
          <w:rFonts w:ascii="Arial" w:hAnsi="Arial" w:cs="Arial"/>
          <w:color w:val="000000"/>
          <w:sz w:val="24"/>
          <w:szCs w:val="24"/>
        </w:rPr>
        <w:t>alaries of Safeguarding and Pupil Wellbeing Officer and Welfare and Family Support Officer</w:t>
      </w:r>
      <w:r w:rsidRPr="00A31846">
        <w:rPr>
          <w:rFonts w:ascii="Arial" w:hAnsi="Arial" w:cs="Arial"/>
          <w:color w:val="000000"/>
          <w:sz w:val="24"/>
          <w:szCs w:val="24"/>
        </w:rPr>
        <w:t xml:space="preserve"> to work with our pupils and their families in order to overcome barriers to learning (f</w:t>
      </w:r>
      <w:r w:rsidR="00DD67AB" w:rsidRPr="00A31846">
        <w:rPr>
          <w:rFonts w:ascii="Arial" w:hAnsi="Arial" w:cs="Arial"/>
          <w:color w:val="000000"/>
          <w:sz w:val="24"/>
          <w:szCs w:val="24"/>
        </w:rPr>
        <w:t xml:space="preserve">or example through mentoring, support or </w:t>
      </w:r>
      <w:r w:rsidRPr="00A31846">
        <w:rPr>
          <w:rFonts w:ascii="Arial" w:hAnsi="Arial" w:cs="Arial"/>
          <w:color w:val="000000"/>
          <w:sz w:val="24"/>
          <w:szCs w:val="24"/>
        </w:rPr>
        <w:t>nurture groups)</w:t>
      </w:r>
    </w:p>
    <w:p w:rsidR="00033B91" w:rsidRPr="00A31846" w:rsidRDefault="00033B91" w:rsidP="00033B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846">
        <w:rPr>
          <w:rFonts w:ascii="Arial" w:hAnsi="Arial" w:cs="Arial"/>
          <w:color w:val="000000"/>
          <w:sz w:val="24"/>
          <w:szCs w:val="24"/>
        </w:rPr>
        <w:t>Subsidising or paying for additional or extra-curricular activities including:</w:t>
      </w:r>
    </w:p>
    <w:p w:rsidR="00033B91" w:rsidRPr="00A31846" w:rsidRDefault="00033B91" w:rsidP="00033B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A31846">
        <w:rPr>
          <w:rFonts w:ascii="Arial" w:hAnsi="Arial" w:cs="Arial"/>
          <w:i/>
          <w:color w:val="000000"/>
          <w:sz w:val="24"/>
          <w:szCs w:val="24"/>
        </w:rPr>
        <w:t>After school clubs: All pupils eligible for the pupil premium had access to one free after-school club each term</w:t>
      </w:r>
    </w:p>
    <w:p w:rsidR="00033B91" w:rsidRPr="00A31846" w:rsidRDefault="00033B91" w:rsidP="00033B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A31846">
        <w:rPr>
          <w:rFonts w:ascii="Arial" w:hAnsi="Arial" w:cs="Arial"/>
          <w:i/>
          <w:color w:val="000000"/>
          <w:sz w:val="24"/>
          <w:szCs w:val="24"/>
        </w:rPr>
        <w:t>Subsidising school trips/extra-curricular activities</w:t>
      </w:r>
      <w:r w:rsidR="00DD67AB" w:rsidRPr="00A31846">
        <w:rPr>
          <w:rFonts w:ascii="Arial" w:hAnsi="Arial" w:cs="Arial"/>
          <w:i/>
          <w:color w:val="000000"/>
          <w:sz w:val="24"/>
          <w:szCs w:val="24"/>
        </w:rPr>
        <w:t xml:space="preserve"> including the Year 6 residential trip</w:t>
      </w:r>
    </w:p>
    <w:p w:rsidR="00526BDE" w:rsidRPr="00A31846" w:rsidRDefault="00033B91" w:rsidP="006B05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846">
        <w:rPr>
          <w:rFonts w:ascii="Arial" w:hAnsi="Arial" w:cs="Arial"/>
          <w:color w:val="000000"/>
          <w:sz w:val="24"/>
          <w:szCs w:val="24"/>
        </w:rPr>
        <w:t>Booster schools and one to one tuition to improve the progress and attainment of pupils who are underachieving in literacy and numeracy.</w:t>
      </w:r>
    </w:p>
    <w:p w:rsidR="006B0539" w:rsidRPr="00A31846" w:rsidRDefault="006B0539" w:rsidP="006B05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846">
        <w:rPr>
          <w:rFonts w:ascii="Arial" w:hAnsi="Arial" w:cs="Arial"/>
          <w:sz w:val="24"/>
          <w:szCs w:val="24"/>
        </w:rPr>
        <w:t>Disadvantaged pupils each have an adult mentor in school to support personal development</w:t>
      </w:r>
    </w:p>
    <w:p w:rsidR="0002735F" w:rsidRDefault="0002735F" w:rsidP="00A31846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0000"/>
          <w:sz w:val="24"/>
          <w:szCs w:val="24"/>
        </w:rPr>
      </w:pPr>
    </w:p>
    <w:p w:rsidR="00A31846" w:rsidRPr="00A31846" w:rsidRDefault="00A31846" w:rsidP="00A31846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0000"/>
          <w:sz w:val="24"/>
          <w:szCs w:val="24"/>
        </w:rPr>
      </w:pPr>
    </w:p>
    <w:p w:rsidR="001D35EE" w:rsidRPr="00A31846" w:rsidRDefault="001D35EE" w:rsidP="001D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A31846">
        <w:rPr>
          <w:rFonts w:ascii="Arial" w:hAnsi="Arial" w:cs="Arial"/>
          <w:b/>
          <w:color w:val="0070C0"/>
          <w:sz w:val="24"/>
          <w:szCs w:val="24"/>
        </w:rPr>
        <w:t xml:space="preserve">Areas for development in </w:t>
      </w:r>
      <w:r w:rsidR="00526BDE" w:rsidRPr="00A31846">
        <w:rPr>
          <w:rFonts w:ascii="Arial" w:hAnsi="Arial" w:cs="Arial"/>
          <w:b/>
          <w:color w:val="0070C0"/>
          <w:sz w:val="24"/>
          <w:szCs w:val="24"/>
        </w:rPr>
        <w:t>2019-20</w:t>
      </w:r>
    </w:p>
    <w:p w:rsidR="00F472CD" w:rsidRPr="00A31846" w:rsidRDefault="001D35EE" w:rsidP="00526B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846">
        <w:rPr>
          <w:rFonts w:ascii="Arial" w:hAnsi="Arial" w:cs="Arial"/>
          <w:color w:val="000000"/>
          <w:sz w:val="24"/>
          <w:szCs w:val="24"/>
        </w:rPr>
        <w:t xml:space="preserve">The school </w:t>
      </w:r>
      <w:r w:rsidR="00F472CD" w:rsidRPr="00A31846">
        <w:rPr>
          <w:rFonts w:ascii="Arial" w:hAnsi="Arial" w:cs="Arial"/>
          <w:color w:val="000000"/>
          <w:sz w:val="24"/>
          <w:szCs w:val="24"/>
        </w:rPr>
        <w:t xml:space="preserve">remains committed to closing the </w:t>
      </w:r>
      <w:r w:rsidRPr="00A31846">
        <w:rPr>
          <w:rFonts w:ascii="Arial" w:hAnsi="Arial" w:cs="Arial"/>
          <w:color w:val="000000"/>
          <w:sz w:val="24"/>
          <w:szCs w:val="24"/>
        </w:rPr>
        <w:t>a</w:t>
      </w:r>
      <w:r w:rsidR="00F472CD" w:rsidRPr="00A31846">
        <w:rPr>
          <w:rFonts w:ascii="Arial" w:hAnsi="Arial" w:cs="Arial"/>
          <w:color w:val="000000"/>
          <w:sz w:val="24"/>
          <w:szCs w:val="24"/>
        </w:rPr>
        <w:t xml:space="preserve">ttainment gap between disadvantaged pupils and their peers. </w:t>
      </w:r>
    </w:p>
    <w:p w:rsidR="00362BC7" w:rsidRPr="00A31846" w:rsidRDefault="00DD67AB" w:rsidP="00362B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846">
        <w:rPr>
          <w:rFonts w:ascii="Arial" w:hAnsi="Arial" w:cs="Arial"/>
          <w:color w:val="000000"/>
          <w:sz w:val="24"/>
          <w:szCs w:val="24"/>
        </w:rPr>
        <w:t>To ensure that previously high attaining Pupil Premium pupils make accelerated progress and attain the highest possible levels</w:t>
      </w:r>
      <w:r w:rsidR="00526BDE" w:rsidRPr="00A31846">
        <w:rPr>
          <w:rFonts w:ascii="Arial" w:hAnsi="Arial" w:cs="Arial"/>
          <w:color w:val="000000"/>
          <w:sz w:val="24"/>
          <w:szCs w:val="24"/>
        </w:rPr>
        <w:t xml:space="preserve"> (outlined in SDP 2019-20)</w:t>
      </w:r>
    </w:p>
    <w:p w:rsidR="00526BDE" w:rsidRPr="00A31846" w:rsidRDefault="00526BDE" w:rsidP="00362B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846">
        <w:rPr>
          <w:rFonts w:ascii="Arial" w:hAnsi="Arial" w:cs="Arial"/>
          <w:color w:val="000000"/>
          <w:sz w:val="24"/>
          <w:szCs w:val="24"/>
        </w:rPr>
        <w:t xml:space="preserve">To ensure that </w:t>
      </w:r>
      <w:r w:rsidR="00A31846" w:rsidRPr="00A31846">
        <w:rPr>
          <w:rFonts w:ascii="Arial" w:hAnsi="Arial" w:cs="Arial"/>
          <w:color w:val="000000"/>
          <w:sz w:val="24"/>
          <w:szCs w:val="24"/>
        </w:rPr>
        <w:t>disadvantaged pupils who are boys achieve at least expected standard in writing and reading at the end of KS2</w:t>
      </w:r>
    </w:p>
    <w:p w:rsidR="00DD67AB" w:rsidRPr="00A31846" w:rsidRDefault="00DD67AB" w:rsidP="001D35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846">
        <w:rPr>
          <w:rFonts w:ascii="Arial" w:hAnsi="Arial" w:cs="Arial"/>
          <w:color w:val="000000"/>
          <w:sz w:val="24"/>
          <w:szCs w:val="24"/>
        </w:rPr>
        <w:lastRenderedPageBreak/>
        <w:t>To give disadvantaged pupils a broad range of life experiences; to build a culture of aspiration and success</w:t>
      </w:r>
    </w:p>
    <w:p w:rsidR="00DD67AB" w:rsidRPr="00A31846" w:rsidRDefault="00DD67AB" w:rsidP="001D35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846">
        <w:rPr>
          <w:rFonts w:ascii="Arial" w:hAnsi="Arial" w:cs="Arial"/>
          <w:color w:val="000000"/>
          <w:sz w:val="24"/>
          <w:szCs w:val="24"/>
        </w:rPr>
        <w:t xml:space="preserve">To further develop the Pupil Premium mentoring scheme, providing resources to </w:t>
      </w:r>
      <w:r w:rsidR="00A31846" w:rsidRPr="00A31846">
        <w:rPr>
          <w:rFonts w:ascii="Arial" w:hAnsi="Arial" w:cs="Arial"/>
          <w:color w:val="000000"/>
          <w:sz w:val="24"/>
          <w:szCs w:val="24"/>
        </w:rPr>
        <w:t xml:space="preserve">develop pupils’ oracy, </w:t>
      </w:r>
      <w:r w:rsidRPr="00A31846">
        <w:rPr>
          <w:rFonts w:ascii="Arial" w:hAnsi="Arial" w:cs="Arial"/>
          <w:color w:val="000000"/>
          <w:sz w:val="24"/>
          <w:szCs w:val="24"/>
        </w:rPr>
        <w:t xml:space="preserve">build vocabulary </w:t>
      </w:r>
      <w:r w:rsidR="00A31846" w:rsidRPr="00A31846">
        <w:rPr>
          <w:rFonts w:ascii="Arial" w:hAnsi="Arial" w:cs="Arial"/>
          <w:color w:val="000000"/>
          <w:sz w:val="24"/>
          <w:szCs w:val="24"/>
        </w:rPr>
        <w:t>and reading skills (outlined in SDP 2019-20)</w:t>
      </w:r>
    </w:p>
    <w:p w:rsidR="00A31846" w:rsidRPr="00A31846" w:rsidRDefault="001D35EE" w:rsidP="00A318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846">
        <w:rPr>
          <w:rFonts w:ascii="Arial" w:hAnsi="Arial" w:cs="Arial"/>
          <w:color w:val="000000"/>
          <w:sz w:val="24"/>
          <w:szCs w:val="24"/>
        </w:rPr>
        <w:t xml:space="preserve">We </w:t>
      </w:r>
      <w:r w:rsidR="00F472CD" w:rsidRPr="00A31846">
        <w:rPr>
          <w:rFonts w:ascii="Arial" w:hAnsi="Arial" w:cs="Arial"/>
          <w:color w:val="000000"/>
          <w:sz w:val="24"/>
          <w:szCs w:val="24"/>
        </w:rPr>
        <w:t>will continue to use</w:t>
      </w:r>
      <w:r w:rsidRPr="00A31846">
        <w:rPr>
          <w:rFonts w:ascii="Arial" w:hAnsi="Arial" w:cs="Arial"/>
          <w:color w:val="000000"/>
          <w:sz w:val="24"/>
          <w:szCs w:val="24"/>
        </w:rPr>
        <w:t xml:space="preserve"> targeted interventions, including 1:1 tuition and booster schools to ensure that these pupils remain on</w:t>
      </w:r>
      <w:r w:rsidR="00DE3CBC" w:rsidRPr="00A31846">
        <w:rPr>
          <w:rFonts w:ascii="Arial" w:hAnsi="Arial" w:cs="Arial"/>
          <w:color w:val="000000"/>
          <w:sz w:val="24"/>
          <w:szCs w:val="24"/>
        </w:rPr>
        <w:t xml:space="preserve"> track to achieve </w:t>
      </w:r>
      <w:r w:rsidR="00362BC7" w:rsidRPr="00A31846">
        <w:rPr>
          <w:rFonts w:ascii="Arial" w:hAnsi="Arial" w:cs="Arial"/>
          <w:color w:val="000000"/>
          <w:sz w:val="24"/>
          <w:szCs w:val="24"/>
        </w:rPr>
        <w:t xml:space="preserve">their individual </w:t>
      </w:r>
      <w:r w:rsidR="00DE3CBC" w:rsidRPr="00A31846">
        <w:rPr>
          <w:rFonts w:ascii="Arial" w:hAnsi="Arial" w:cs="Arial"/>
          <w:color w:val="000000"/>
          <w:sz w:val="24"/>
          <w:szCs w:val="24"/>
        </w:rPr>
        <w:t xml:space="preserve">targets and that a higher percentage of pupils eligible for the pupil premium achieve “above average” </w:t>
      </w:r>
    </w:p>
    <w:p w:rsidR="00A31846" w:rsidRPr="00A31846" w:rsidRDefault="00A31846" w:rsidP="00A318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84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42A1B" w:rsidRPr="00A31846">
        <w:rPr>
          <w:rFonts w:ascii="Arial" w:hAnsi="Arial" w:cs="Arial"/>
          <w:color w:val="000000"/>
          <w:sz w:val="24"/>
          <w:szCs w:val="24"/>
        </w:rPr>
        <w:t>Safeguarding and Pupil Wellbeing Officer</w:t>
      </w:r>
      <w:r w:rsidR="00242A1B">
        <w:rPr>
          <w:rFonts w:ascii="Arial" w:hAnsi="Arial" w:cs="Arial"/>
          <w:color w:val="000000"/>
          <w:sz w:val="24"/>
          <w:szCs w:val="24"/>
        </w:rPr>
        <w:t>,</w:t>
      </w:r>
      <w:r w:rsidR="00242A1B" w:rsidRPr="00A31846">
        <w:rPr>
          <w:rFonts w:ascii="Arial" w:hAnsi="Arial" w:cs="Arial"/>
          <w:color w:val="000000"/>
          <w:sz w:val="24"/>
          <w:szCs w:val="24"/>
        </w:rPr>
        <w:t xml:space="preserve"> and Welfare and Family Support Officer</w:t>
      </w:r>
      <w:r w:rsidR="00242A1B" w:rsidRPr="00A3184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31846">
        <w:rPr>
          <w:rFonts w:ascii="Arial" w:hAnsi="Arial" w:cs="Arial"/>
          <w:bCs/>
          <w:color w:val="000000"/>
          <w:sz w:val="24"/>
          <w:szCs w:val="24"/>
        </w:rPr>
        <w:t>to work with pupils and families in order to support them with pastoral needs, including punctuality and attendance</w:t>
      </w:r>
    </w:p>
    <w:p w:rsidR="00A31846" w:rsidRPr="00A31846" w:rsidRDefault="00A31846" w:rsidP="00A3184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1263E6" w:rsidRPr="00A31846" w:rsidRDefault="00A31846" w:rsidP="00A3184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846">
        <w:rPr>
          <w:rFonts w:ascii="Arial" w:hAnsi="Arial" w:cs="Arial"/>
          <w:bCs/>
          <w:color w:val="000000"/>
          <w:sz w:val="24"/>
          <w:szCs w:val="24"/>
        </w:rPr>
        <w:t>F</w:t>
      </w:r>
      <w:r w:rsidR="000E2AC2" w:rsidRPr="00A31846">
        <w:rPr>
          <w:rFonts w:ascii="Arial" w:hAnsi="Arial" w:cs="Arial"/>
          <w:i/>
          <w:color w:val="000000"/>
          <w:sz w:val="24"/>
          <w:szCs w:val="24"/>
        </w:rPr>
        <w:t xml:space="preserve">or more information on </w:t>
      </w:r>
      <w:r w:rsidR="00F14552" w:rsidRPr="00A31846">
        <w:rPr>
          <w:rFonts w:ascii="Arial" w:hAnsi="Arial" w:cs="Arial"/>
          <w:i/>
          <w:color w:val="000000"/>
          <w:sz w:val="24"/>
          <w:szCs w:val="24"/>
        </w:rPr>
        <w:t>the Pupil Premium, please visit</w:t>
      </w:r>
      <w:r w:rsidR="001D35EE" w:rsidRPr="00A31846">
        <w:rPr>
          <w:rFonts w:ascii="Arial" w:hAnsi="Arial" w:cs="Arial"/>
          <w:i/>
          <w:color w:val="000000"/>
          <w:sz w:val="24"/>
          <w:szCs w:val="24"/>
        </w:rPr>
        <w:t>:</w:t>
      </w:r>
      <w:r w:rsidRPr="00A3184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1263E6" w:rsidRPr="00A31846">
        <w:rPr>
          <w:rFonts w:ascii="Arial" w:hAnsi="Arial" w:cs="Arial"/>
          <w:i/>
          <w:sz w:val="24"/>
          <w:szCs w:val="24"/>
        </w:rPr>
        <w:t>http://www.education.gov</w:t>
      </w:r>
      <w:r w:rsidR="006E083C" w:rsidRPr="00A31846">
        <w:rPr>
          <w:rFonts w:ascii="Arial" w:hAnsi="Arial" w:cs="Arial"/>
          <w:i/>
          <w:sz w:val="24"/>
          <w:szCs w:val="24"/>
        </w:rPr>
        <w:t>.uk/schools/pupilsupport/premiu</w:t>
      </w:r>
      <w:r w:rsidR="006406B8" w:rsidRPr="00A31846">
        <w:rPr>
          <w:rFonts w:ascii="Arial" w:hAnsi="Arial" w:cs="Arial"/>
          <w:i/>
          <w:sz w:val="24"/>
          <w:szCs w:val="24"/>
        </w:rPr>
        <w:t>m</w:t>
      </w:r>
    </w:p>
    <w:sectPr w:rsidR="001263E6" w:rsidRPr="00A31846" w:rsidSect="00362BC7">
      <w:pgSz w:w="11906" w:h="16838"/>
      <w:pgMar w:top="851" w:right="1191" w:bottom="1191" w:left="1440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97" w:rsidRDefault="003B2E97" w:rsidP="00A31846">
      <w:pPr>
        <w:spacing w:after="0" w:line="240" w:lineRule="auto"/>
      </w:pPr>
      <w:r>
        <w:separator/>
      </w:r>
    </w:p>
  </w:endnote>
  <w:endnote w:type="continuationSeparator" w:id="0">
    <w:p w:rsidR="003B2E97" w:rsidRDefault="003B2E97" w:rsidP="00A3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97" w:rsidRDefault="003B2E97" w:rsidP="00A31846">
      <w:pPr>
        <w:spacing w:after="0" w:line="240" w:lineRule="auto"/>
      </w:pPr>
      <w:r>
        <w:separator/>
      </w:r>
    </w:p>
  </w:footnote>
  <w:footnote w:type="continuationSeparator" w:id="0">
    <w:p w:rsidR="003B2E97" w:rsidRDefault="003B2E97" w:rsidP="00A31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91D"/>
    <w:multiLevelType w:val="hybridMultilevel"/>
    <w:tmpl w:val="8C761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25367"/>
    <w:multiLevelType w:val="hybridMultilevel"/>
    <w:tmpl w:val="CE288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D0EB9"/>
    <w:multiLevelType w:val="hybridMultilevel"/>
    <w:tmpl w:val="0C44FD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9614B8"/>
    <w:multiLevelType w:val="hybridMultilevel"/>
    <w:tmpl w:val="2CD6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42498"/>
    <w:multiLevelType w:val="hybridMultilevel"/>
    <w:tmpl w:val="672EB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16320"/>
    <w:multiLevelType w:val="hybridMultilevel"/>
    <w:tmpl w:val="B4E0889E"/>
    <w:lvl w:ilvl="0" w:tplc="0EDC7C8E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B3FB2"/>
    <w:multiLevelType w:val="hybridMultilevel"/>
    <w:tmpl w:val="C122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42771"/>
    <w:multiLevelType w:val="hybridMultilevel"/>
    <w:tmpl w:val="BB764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C72CC"/>
    <w:multiLevelType w:val="hybridMultilevel"/>
    <w:tmpl w:val="28EE8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0022A1"/>
    <w:multiLevelType w:val="hybridMultilevel"/>
    <w:tmpl w:val="6352A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63541F"/>
    <w:multiLevelType w:val="hybridMultilevel"/>
    <w:tmpl w:val="F1FA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170D46"/>
    <w:multiLevelType w:val="hybridMultilevel"/>
    <w:tmpl w:val="EA2C3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C2"/>
    <w:rsid w:val="0000246A"/>
    <w:rsid w:val="00003731"/>
    <w:rsid w:val="000125DC"/>
    <w:rsid w:val="000266E4"/>
    <w:rsid w:val="0002735F"/>
    <w:rsid w:val="00033B91"/>
    <w:rsid w:val="0007103C"/>
    <w:rsid w:val="00076540"/>
    <w:rsid w:val="000E2AC2"/>
    <w:rsid w:val="001263E6"/>
    <w:rsid w:val="001D164E"/>
    <w:rsid w:val="001D35EE"/>
    <w:rsid w:val="001D43C4"/>
    <w:rsid w:val="001F3DE5"/>
    <w:rsid w:val="00242A1B"/>
    <w:rsid w:val="00297523"/>
    <w:rsid w:val="002C7A09"/>
    <w:rsid w:val="003302F7"/>
    <w:rsid w:val="00362BC7"/>
    <w:rsid w:val="00376234"/>
    <w:rsid w:val="00386C40"/>
    <w:rsid w:val="003B2E97"/>
    <w:rsid w:val="003E45F8"/>
    <w:rsid w:val="00403068"/>
    <w:rsid w:val="00423178"/>
    <w:rsid w:val="00482BC8"/>
    <w:rsid w:val="004B6F46"/>
    <w:rsid w:val="00526BDE"/>
    <w:rsid w:val="00562011"/>
    <w:rsid w:val="005B0989"/>
    <w:rsid w:val="006406B8"/>
    <w:rsid w:val="00692135"/>
    <w:rsid w:val="006B0539"/>
    <w:rsid w:val="006B7445"/>
    <w:rsid w:val="006E083C"/>
    <w:rsid w:val="007231EA"/>
    <w:rsid w:val="00796E20"/>
    <w:rsid w:val="007C366C"/>
    <w:rsid w:val="00835F3F"/>
    <w:rsid w:val="00913235"/>
    <w:rsid w:val="009A2DEF"/>
    <w:rsid w:val="009A7206"/>
    <w:rsid w:val="009D3465"/>
    <w:rsid w:val="009D7AB9"/>
    <w:rsid w:val="00A31846"/>
    <w:rsid w:val="00AA392D"/>
    <w:rsid w:val="00AF259A"/>
    <w:rsid w:val="00B81A3D"/>
    <w:rsid w:val="00BA0236"/>
    <w:rsid w:val="00BC398D"/>
    <w:rsid w:val="00D07051"/>
    <w:rsid w:val="00D44CF6"/>
    <w:rsid w:val="00D77392"/>
    <w:rsid w:val="00DC0182"/>
    <w:rsid w:val="00DD67AB"/>
    <w:rsid w:val="00DD6BB5"/>
    <w:rsid w:val="00DE256D"/>
    <w:rsid w:val="00DE3CBC"/>
    <w:rsid w:val="00E140AF"/>
    <w:rsid w:val="00E74694"/>
    <w:rsid w:val="00E80ACB"/>
    <w:rsid w:val="00EC7C15"/>
    <w:rsid w:val="00F14552"/>
    <w:rsid w:val="00F451C9"/>
    <w:rsid w:val="00F472CD"/>
    <w:rsid w:val="00F53D97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1F916-5A7D-4A0E-A8D8-076902EF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3E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D16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46"/>
  </w:style>
  <w:style w:type="paragraph" w:styleId="Footer">
    <w:name w:val="footer"/>
    <w:basedOn w:val="Normal"/>
    <w:link w:val="FooterChar"/>
    <w:uiPriority w:val="99"/>
    <w:unhideWhenUsed/>
    <w:rsid w:val="00A31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DF32-0CD1-4F3B-BF5F-F293611D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Sinead O'Leary</cp:lastModifiedBy>
  <cp:revision>2</cp:revision>
  <cp:lastPrinted>2019-09-04T08:09:00Z</cp:lastPrinted>
  <dcterms:created xsi:type="dcterms:W3CDTF">2019-09-06T12:33:00Z</dcterms:created>
  <dcterms:modified xsi:type="dcterms:W3CDTF">2019-09-06T12:33:00Z</dcterms:modified>
</cp:coreProperties>
</file>